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6A" w:rsidRPr="000B1CBE" w:rsidRDefault="00200B6C" w:rsidP="00A17BBF">
      <w:pPr>
        <w:pStyle w:val="Zhlavie10"/>
        <w:keepNext/>
        <w:keepLines/>
        <w:shd w:val="clear" w:color="auto" w:fill="auto"/>
        <w:spacing w:before="0" w:after="248" w:line="240" w:lineRule="auto"/>
        <w:jc w:val="center"/>
        <w:rPr>
          <w:rFonts w:ascii="Arial" w:hAnsi="Arial" w:cs="Arial"/>
          <w:b/>
          <w:sz w:val="21"/>
          <w:szCs w:val="21"/>
          <w:lang w:val="sk-SK"/>
        </w:rPr>
      </w:pPr>
      <w:bookmarkStart w:id="0" w:name="_GoBack"/>
      <w:bookmarkEnd w:id="0"/>
      <w:r w:rsidRPr="000B1CBE">
        <w:rPr>
          <w:rFonts w:ascii="Arial" w:hAnsi="Arial" w:cs="Arial"/>
          <w:b/>
          <w:sz w:val="21"/>
          <w:szCs w:val="21"/>
          <w:lang w:val="sk-SK"/>
        </w:rPr>
        <w:t>Servisná z</w:t>
      </w:r>
      <w:r w:rsidR="0049766A" w:rsidRPr="000B1CBE">
        <w:rPr>
          <w:rFonts w:ascii="Arial" w:hAnsi="Arial" w:cs="Arial"/>
          <w:b/>
          <w:sz w:val="21"/>
          <w:szCs w:val="21"/>
          <w:lang w:val="sk-SK"/>
        </w:rPr>
        <w:t xml:space="preserve">mluva </w:t>
      </w:r>
    </w:p>
    <w:p w:rsidR="002C39DB" w:rsidRPr="000B1CBE" w:rsidRDefault="0049766A" w:rsidP="0040215B">
      <w:pPr>
        <w:rPr>
          <w:rFonts w:ascii="Arial" w:hAnsi="Arial" w:cs="Arial"/>
          <w:bCs/>
          <w:sz w:val="21"/>
          <w:szCs w:val="21"/>
        </w:rPr>
      </w:pPr>
      <w:r w:rsidRPr="000B1CBE">
        <w:rPr>
          <w:rFonts w:ascii="Arial" w:hAnsi="Arial" w:cs="Arial"/>
          <w:sz w:val="21"/>
          <w:szCs w:val="21"/>
          <w:lang w:val="sk-SK"/>
        </w:rPr>
        <w:t>uzatvorená v zmysle § 269 ods. 2 zákona č. 513/1991 Zb. (Obchodný zákonník)</w:t>
      </w:r>
      <w:r w:rsidR="002C39DB" w:rsidRPr="000B1CBE">
        <w:rPr>
          <w:rFonts w:ascii="Arial" w:hAnsi="Arial" w:cs="Arial"/>
          <w:bCs/>
          <w:sz w:val="21"/>
          <w:szCs w:val="21"/>
        </w:rPr>
        <w:t xml:space="preserve">  </w:t>
      </w:r>
    </w:p>
    <w:p w:rsidR="002C39DB" w:rsidRPr="000B1CBE" w:rsidRDefault="002C39DB">
      <w:pPr>
        <w:jc w:val="both"/>
        <w:rPr>
          <w:rFonts w:ascii="Arial" w:hAnsi="Arial" w:cs="Arial"/>
          <w:sz w:val="21"/>
          <w:szCs w:val="21"/>
          <w:lang w:val="sk-SK"/>
        </w:rPr>
      </w:pPr>
    </w:p>
    <w:p w:rsidR="002C39DB" w:rsidRPr="000B1CBE" w:rsidRDefault="002C39DB">
      <w:pPr>
        <w:jc w:val="both"/>
        <w:rPr>
          <w:rFonts w:ascii="Arial" w:hAnsi="Arial" w:cs="Arial"/>
          <w:bCs/>
          <w:sz w:val="21"/>
          <w:szCs w:val="21"/>
        </w:rPr>
      </w:pPr>
      <w:r w:rsidRPr="000B1CBE">
        <w:rPr>
          <w:rFonts w:ascii="Arial" w:hAnsi="Arial" w:cs="Arial"/>
          <w:sz w:val="21"/>
          <w:szCs w:val="21"/>
          <w:lang w:val="sk-SK"/>
        </w:rPr>
        <w:t xml:space="preserve">na základe cenovej ponuky predloženej </w:t>
      </w:r>
      <w:r w:rsidR="0040215B" w:rsidRPr="000B1CBE">
        <w:rPr>
          <w:rFonts w:ascii="Arial" w:hAnsi="Arial" w:cs="Arial"/>
          <w:sz w:val="21"/>
          <w:szCs w:val="21"/>
          <w:lang w:val="sk-SK"/>
        </w:rPr>
        <w:t xml:space="preserve">objednávateľom </w:t>
      </w:r>
      <w:r w:rsidRPr="000B1CBE">
        <w:rPr>
          <w:rFonts w:ascii="Arial" w:hAnsi="Arial" w:cs="Arial"/>
          <w:sz w:val="21"/>
          <w:szCs w:val="21"/>
          <w:lang w:val="sk-SK"/>
        </w:rPr>
        <w:t>na Výzvu na predloženie cenovej ponuky na dodávku služby „servisu a opravy služobných osobných motorových vozidiel“</w:t>
      </w:r>
      <w:r w:rsidRPr="000B1CBE" w:rsidDel="002C39DB">
        <w:rPr>
          <w:rFonts w:ascii="Arial" w:hAnsi="Arial" w:cs="Arial"/>
          <w:sz w:val="21"/>
          <w:szCs w:val="21"/>
          <w:lang w:val="sk-SK"/>
        </w:rPr>
        <w:t xml:space="preserve"> 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podľa § 9 ods. 9  zákona č. 25/2006 Z. z. o verejnom obstarávaní a o zmene a doplnení  niektorých zákonov v znení neskorších podpisov.  </w:t>
      </w:r>
    </w:p>
    <w:p w:rsidR="0049766A" w:rsidRPr="000B1CBE" w:rsidRDefault="0049766A" w:rsidP="00A17BBF">
      <w:pPr>
        <w:pStyle w:val="Zkladntext3"/>
        <w:shd w:val="clear" w:color="auto" w:fill="auto"/>
        <w:spacing w:before="0" w:after="492" w:line="240" w:lineRule="auto"/>
        <w:ind w:firstLine="0"/>
        <w:jc w:val="center"/>
        <w:rPr>
          <w:rFonts w:ascii="Arial" w:hAnsi="Arial" w:cs="Arial"/>
          <w:lang w:val="sk-SK"/>
        </w:rPr>
      </w:pPr>
    </w:p>
    <w:p w:rsidR="0049766A" w:rsidRPr="000B1CBE" w:rsidRDefault="0049766A" w:rsidP="00600E9C">
      <w:pPr>
        <w:pStyle w:val="Zhlavie220"/>
        <w:keepNext/>
        <w:keepLines/>
        <w:numPr>
          <w:ilvl w:val="0"/>
          <w:numId w:val="33"/>
        </w:numPr>
        <w:shd w:val="clear" w:color="auto" w:fill="auto"/>
        <w:spacing w:before="0" w:after="474" w:line="230" w:lineRule="exact"/>
        <w:rPr>
          <w:rFonts w:ascii="Arial" w:hAnsi="Arial" w:cs="Arial"/>
          <w:b/>
          <w:sz w:val="21"/>
          <w:szCs w:val="21"/>
          <w:lang w:val="sk-SK"/>
        </w:rPr>
      </w:pPr>
      <w:bookmarkStart w:id="1" w:name="bookmark1"/>
      <w:r w:rsidRPr="000B1CBE">
        <w:rPr>
          <w:rFonts w:ascii="Arial" w:hAnsi="Arial" w:cs="Arial"/>
          <w:b/>
          <w:sz w:val="21"/>
          <w:szCs w:val="21"/>
          <w:lang w:val="sk-SK"/>
        </w:rPr>
        <w:t xml:space="preserve"> Zmluvné strany</w:t>
      </w:r>
      <w:bookmarkEnd w:id="1"/>
    </w:p>
    <w:p w:rsidR="0049766A" w:rsidRPr="000B1CBE" w:rsidRDefault="0049766A" w:rsidP="00200B6C">
      <w:pPr>
        <w:pStyle w:val="Zkladntext31"/>
        <w:shd w:val="clear" w:color="auto" w:fill="auto"/>
        <w:spacing w:before="0"/>
        <w:ind w:right="-31" w:firstLine="0"/>
        <w:rPr>
          <w:rStyle w:val="Zkladntext3Nietun"/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Dodávateľ: </w:t>
      </w:r>
      <w:r w:rsidR="00200B6C" w:rsidRPr="000B1CBE">
        <w:rPr>
          <w:rFonts w:ascii="Arial" w:hAnsi="Arial" w:cs="Arial"/>
          <w:lang w:val="sk-SK"/>
        </w:rPr>
        <w:tab/>
      </w:r>
      <w:r w:rsidR="00200B6C" w:rsidRPr="000B1CBE">
        <w:rPr>
          <w:rFonts w:ascii="Arial" w:hAnsi="Arial" w:cs="Arial"/>
          <w:lang w:val="sk-SK"/>
        </w:rPr>
        <w:tab/>
      </w:r>
      <w:r w:rsidR="00200B6C" w:rsidRPr="000B1CBE">
        <w:rPr>
          <w:rFonts w:ascii="Arial" w:hAnsi="Arial" w:cs="Arial"/>
          <w:lang w:val="sk-SK"/>
        </w:rPr>
        <w:tab/>
      </w:r>
      <w:r w:rsidR="00200B6C" w:rsidRPr="000B1CBE">
        <w:rPr>
          <w:rFonts w:ascii="Arial" w:hAnsi="Arial" w:cs="Arial"/>
          <w:lang w:val="sk-SK"/>
        </w:rPr>
        <w:tab/>
      </w:r>
      <w:r w:rsidR="00200B6C" w:rsidRPr="000B1CBE">
        <w:rPr>
          <w:rFonts w:ascii="Arial" w:hAnsi="Arial" w:cs="Arial"/>
          <w:highlight w:val="yellow"/>
          <w:lang w:val="sk-SK"/>
        </w:rPr>
        <w:t>BUDE  DOPLNENÉ</w:t>
      </w:r>
    </w:p>
    <w:p w:rsidR="0049766A" w:rsidRPr="000B1CBE" w:rsidRDefault="0049766A" w:rsidP="0049766A">
      <w:pPr>
        <w:pStyle w:val="Zkladntext31"/>
        <w:shd w:val="clear" w:color="auto" w:fill="auto"/>
        <w:spacing w:before="0"/>
        <w:ind w:left="60" w:right="5120" w:firstLine="0"/>
        <w:rPr>
          <w:rFonts w:ascii="Arial" w:hAnsi="Arial" w:cs="Arial"/>
          <w:lang w:val="sk-SK"/>
        </w:rPr>
      </w:pPr>
    </w:p>
    <w:p w:rsidR="0049766A" w:rsidRPr="000B1CBE" w:rsidRDefault="0049766A" w:rsidP="0049766A">
      <w:pPr>
        <w:pStyle w:val="Zkladntext3"/>
        <w:shd w:val="clear" w:color="auto" w:fill="auto"/>
        <w:spacing w:before="0" w:after="464" w:line="210" w:lineRule="exact"/>
        <w:ind w:firstLine="0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  <w:t>(ďalej len: „dodávateľ")</w:t>
      </w:r>
    </w:p>
    <w:p w:rsidR="0049766A" w:rsidRPr="000B1CBE" w:rsidRDefault="0049766A" w:rsidP="0040215B">
      <w:pPr>
        <w:pStyle w:val="Zkladntext31"/>
        <w:shd w:val="clear" w:color="auto" w:fill="auto"/>
        <w:spacing w:before="0" w:line="240" w:lineRule="exact"/>
        <w:ind w:firstLine="0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Objednávateľ: 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="00317584"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>Protimonopolný úrad  Slovenskej republiky</w:t>
      </w:r>
    </w:p>
    <w:p w:rsidR="0049766A" w:rsidRPr="000B1CBE" w:rsidRDefault="0049766A" w:rsidP="0049766A">
      <w:pPr>
        <w:pStyle w:val="Zkladntext3"/>
        <w:shd w:val="clear" w:color="auto" w:fill="auto"/>
        <w:spacing w:before="0" w:after="0" w:line="240" w:lineRule="auto"/>
        <w:ind w:left="142" w:firstLine="0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bCs/>
          <w:lang w:val="sk-SK"/>
        </w:rPr>
        <w:tab/>
        <w:t>Sídlo:</w:t>
      </w:r>
      <w:r w:rsidRPr="000B1CBE">
        <w:rPr>
          <w:rFonts w:ascii="Arial" w:hAnsi="Arial" w:cs="Arial"/>
          <w:b/>
          <w:bCs/>
          <w:lang w:val="sk-SK"/>
        </w:rPr>
        <w:t xml:space="preserve"> </w:t>
      </w:r>
      <w:r w:rsidRPr="000B1CBE">
        <w:rPr>
          <w:rFonts w:ascii="Arial" w:hAnsi="Arial" w:cs="Arial"/>
          <w:b/>
          <w:bCs/>
          <w:lang w:val="sk-SK"/>
        </w:rPr>
        <w:tab/>
      </w:r>
      <w:r w:rsidRPr="000B1CBE">
        <w:rPr>
          <w:rFonts w:ascii="Arial" w:hAnsi="Arial" w:cs="Arial"/>
          <w:b/>
          <w:bCs/>
          <w:lang w:val="sk-SK"/>
        </w:rPr>
        <w:tab/>
      </w:r>
      <w:r w:rsidRPr="000B1CBE">
        <w:rPr>
          <w:rFonts w:ascii="Arial" w:hAnsi="Arial" w:cs="Arial"/>
          <w:b/>
          <w:bCs/>
          <w:lang w:val="sk-SK"/>
        </w:rPr>
        <w:tab/>
      </w:r>
      <w:r w:rsidRPr="000B1CBE">
        <w:rPr>
          <w:rFonts w:ascii="Arial" w:hAnsi="Arial" w:cs="Arial"/>
          <w:b/>
          <w:bCs/>
          <w:lang w:val="sk-SK"/>
        </w:rPr>
        <w:tab/>
      </w:r>
      <w:r w:rsidRPr="000B1CBE">
        <w:rPr>
          <w:rFonts w:ascii="Arial" w:hAnsi="Arial" w:cs="Arial"/>
          <w:lang w:val="sk-SK"/>
        </w:rPr>
        <w:t>Drieňová 24, 826 03 Bratislava</w:t>
      </w:r>
    </w:p>
    <w:p w:rsidR="0049766A" w:rsidRPr="000B1CBE" w:rsidRDefault="0049766A" w:rsidP="0049766A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 xml:space="preserve">IČO: 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00 699 063</w:t>
      </w:r>
    </w:p>
    <w:p w:rsidR="0049766A" w:rsidRPr="000B1CBE" w:rsidRDefault="0049766A" w:rsidP="0049766A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DIČ: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 xml:space="preserve">2020831252 </w:t>
      </w:r>
    </w:p>
    <w:p w:rsidR="0049766A" w:rsidRPr="000B1CBE" w:rsidRDefault="0049766A" w:rsidP="0049766A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 xml:space="preserve">V mene ktorého koná: 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JUDr. Tibor Menyhart, predseda</w:t>
      </w:r>
    </w:p>
    <w:p w:rsidR="0049766A" w:rsidRPr="000B1CBE" w:rsidRDefault="0049766A" w:rsidP="0049766A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 xml:space="preserve">Bankové spojenie: 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Štátna pokladnica</w:t>
      </w:r>
    </w:p>
    <w:p w:rsidR="007A4485" w:rsidRPr="000B1CBE" w:rsidRDefault="007A4485" w:rsidP="007A4485">
      <w:pPr>
        <w:pStyle w:val="Zkladntext3"/>
        <w:shd w:val="clear" w:color="auto" w:fill="auto"/>
        <w:spacing w:before="0" w:after="0" w:line="240" w:lineRule="auto"/>
        <w:ind w:left="142" w:firstLine="578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IBAN:                                     </w:t>
      </w:r>
      <w:r w:rsidRPr="000B1CBE">
        <w:rPr>
          <w:rFonts w:ascii="Arial" w:hAnsi="Arial" w:cs="Arial"/>
          <w:lang w:val="sk-SK"/>
        </w:rPr>
        <w:tab/>
        <w:t>SK23 8180 0000 0070 0006 0830</w:t>
      </w:r>
    </w:p>
    <w:p w:rsidR="007A4485" w:rsidRPr="000B1CBE" w:rsidRDefault="007A4485" w:rsidP="007A4485">
      <w:pPr>
        <w:pStyle w:val="Zkladntext3"/>
        <w:shd w:val="clear" w:color="auto" w:fill="auto"/>
        <w:spacing w:before="0" w:after="0" w:line="240" w:lineRule="auto"/>
        <w:ind w:left="142" w:firstLine="578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SWIFT:                                   </w:t>
      </w:r>
      <w:r w:rsidRPr="000B1CBE">
        <w:rPr>
          <w:rFonts w:ascii="Arial" w:hAnsi="Arial" w:cs="Arial"/>
          <w:lang w:val="sk-SK"/>
        </w:rPr>
        <w:tab/>
        <w:t>SPSRSKBA</w:t>
      </w:r>
    </w:p>
    <w:p w:rsidR="00F67AC6" w:rsidRPr="000B1CBE" w:rsidRDefault="00F67AC6" w:rsidP="00F67AC6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</w:p>
    <w:p w:rsidR="007A4485" w:rsidRPr="000B1CBE" w:rsidRDefault="007A4485" w:rsidP="005E0E77">
      <w:pPr>
        <w:pStyle w:val="Zkladntext3"/>
        <w:shd w:val="clear" w:color="auto" w:fill="auto"/>
        <w:spacing w:before="0" w:after="0" w:line="240" w:lineRule="auto"/>
        <w:ind w:left="142" w:hanging="142"/>
        <w:rPr>
          <w:rFonts w:ascii="Arial" w:hAnsi="Arial" w:cs="Arial"/>
          <w:lang w:val="sk-SK"/>
        </w:rPr>
      </w:pPr>
    </w:p>
    <w:p w:rsidR="0049766A" w:rsidRPr="000B1CBE" w:rsidRDefault="0049766A" w:rsidP="0049766A">
      <w:pPr>
        <w:pStyle w:val="Zkladntext3"/>
        <w:shd w:val="clear" w:color="auto" w:fill="auto"/>
        <w:spacing w:before="0" w:after="464" w:line="210" w:lineRule="exact"/>
        <w:ind w:firstLine="0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ab/>
        <w:t>(ďalej len „objednávateľ")</w:t>
      </w:r>
    </w:p>
    <w:p w:rsidR="00997CE7" w:rsidRPr="000B1CBE" w:rsidRDefault="00997CE7" w:rsidP="00997CE7">
      <w:pPr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>(</w:t>
      </w:r>
      <w:r w:rsidR="0040215B" w:rsidRPr="000B1CBE">
        <w:rPr>
          <w:rFonts w:ascii="Arial" w:hAnsi="Arial" w:cs="Arial"/>
          <w:sz w:val="21"/>
          <w:szCs w:val="21"/>
          <w:lang w:val="sk-SK"/>
        </w:rPr>
        <w:t>d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odávateľ a </w:t>
      </w:r>
      <w:r w:rsidR="0040215B" w:rsidRPr="000B1CBE">
        <w:rPr>
          <w:rFonts w:ascii="Arial" w:hAnsi="Arial" w:cs="Arial"/>
          <w:sz w:val="21"/>
          <w:szCs w:val="21"/>
          <w:lang w:val="sk-SK"/>
        </w:rPr>
        <w:t>o</w:t>
      </w:r>
      <w:r w:rsidRPr="000B1CBE">
        <w:rPr>
          <w:rFonts w:ascii="Arial" w:hAnsi="Arial" w:cs="Arial"/>
          <w:sz w:val="21"/>
          <w:szCs w:val="21"/>
          <w:lang w:val="sk-SK"/>
        </w:rPr>
        <w:t>bjednávateľ spolu ďalej ako „</w:t>
      </w:r>
      <w:r w:rsidR="00575E44" w:rsidRPr="000B1CBE">
        <w:rPr>
          <w:rFonts w:ascii="Arial" w:hAnsi="Arial" w:cs="Arial"/>
          <w:sz w:val="21"/>
          <w:szCs w:val="21"/>
          <w:lang w:val="sk-SK"/>
        </w:rPr>
        <w:t>z</w:t>
      </w:r>
      <w:r w:rsidRPr="000B1CBE">
        <w:rPr>
          <w:rFonts w:ascii="Arial" w:hAnsi="Arial" w:cs="Arial"/>
          <w:sz w:val="21"/>
          <w:szCs w:val="21"/>
          <w:lang w:val="sk-SK"/>
        </w:rPr>
        <w:t>mluvné strany“)</w:t>
      </w:r>
    </w:p>
    <w:p w:rsidR="00997CE7" w:rsidRPr="000B1CBE" w:rsidRDefault="00997CE7" w:rsidP="00997CE7">
      <w:pPr>
        <w:rPr>
          <w:rFonts w:ascii="Arial" w:hAnsi="Arial" w:cs="Arial"/>
          <w:bCs/>
          <w:sz w:val="21"/>
          <w:szCs w:val="21"/>
        </w:rPr>
      </w:pPr>
    </w:p>
    <w:p w:rsidR="0049766A" w:rsidRPr="000B1CBE" w:rsidRDefault="0049766A" w:rsidP="00600E9C">
      <w:pPr>
        <w:pStyle w:val="Zhlavie220"/>
        <w:keepNext/>
        <w:keepLines/>
        <w:numPr>
          <w:ilvl w:val="0"/>
          <w:numId w:val="33"/>
        </w:numPr>
        <w:shd w:val="clear" w:color="auto" w:fill="auto"/>
        <w:spacing w:before="0" w:after="474" w:line="230" w:lineRule="exact"/>
        <w:rPr>
          <w:rFonts w:ascii="Arial" w:hAnsi="Arial" w:cs="Arial"/>
          <w:b/>
          <w:sz w:val="21"/>
          <w:szCs w:val="21"/>
          <w:lang w:val="sk-SK"/>
        </w:rPr>
      </w:pPr>
      <w:r w:rsidRPr="000B1CBE">
        <w:rPr>
          <w:rFonts w:ascii="Arial" w:hAnsi="Arial" w:cs="Arial"/>
          <w:b/>
          <w:sz w:val="21"/>
          <w:szCs w:val="21"/>
          <w:lang w:val="sk-SK"/>
        </w:rPr>
        <w:t>Predmet Zmluvy</w:t>
      </w:r>
    </w:p>
    <w:p w:rsidR="00600E9C" w:rsidRPr="000B1CBE" w:rsidRDefault="00600E9C" w:rsidP="00600E9C">
      <w:pPr>
        <w:pStyle w:val="Odsekzoznamu"/>
        <w:keepNext/>
        <w:keepLines/>
        <w:numPr>
          <w:ilvl w:val="0"/>
          <w:numId w:val="1"/>
        </w:numPr>
        <w:spacing w:before="485" w:after="460" w:line="240" w:lineRule="auto"/>
        <w:contextualSpacing w:val="0"/>
        <w:jc w:val="both"/>
        <w:outlineLvl w:val="1"/>
        <w:rPr>
          <w:rFonts w:ascii="Arial" w:eastAsia="Arial Narrow" w:hAnsi="Arial" w:cs="Arial"/>
          <w:vanish/>
          <w:sz w:val="21"/>
          <w:szCs w:val="21"/>
        </w:rPr>
      </w:pPr>
    </w:p>
    <w:p w:rsidR="00600E9C" w:rsidRPr="000B1CBE" w:rsidRDefault="00600E9C" w:rsidP="00600E9C">
      <w:pPr>
        <w:pStyle w:val="Odsekzoznamu"/>
        <w:keepNext/>
        <w:keepLines/>
        <w:numPr>
          <w:ilvl w:val="0"/>
          <w:numId w:val="1"/>
        </w:numPr>
        <w:spacing w:before="485" w:after="460" w:line="240" w:lineRule="auto"/>
        <w:contextualSpacing w:val="0"/>
        <w:jc w:val="both"/>
        <w:outlineLvl w:val="1"/>
        <w:rPr>
          <w:rFonts w:ascii="Arial" w:eastAsia="Arial Narrow" w:hAnsi="Arial" w:cs="Arial"/>
          <w:vanish/>
          <w:sz w:val="21"/>
          <w:szCs w:val="21"/>
        </w:rPr>
      </w:pPr>
    </w:p>
    <w:p w:rsidR="0049766A" w:rsidRPr="000B1CBE" w:rsidRDefault="0049766A" w:rsidP="00600E9C">
      <w:pPr>
        <w:pStyle w:val="Zhlavie230"/>
        <w:keepNext/>
        <w:keepLines/>
        <w:numPr>
          <w:ilvl w:val="1"/>
          <w:numId w:val="1"/>
        </w:numPr>
        <w:shd w:val="clear" w:color="auto" w:fill="auto"/>
        <w:spacing w:before="485" w:after="460" w:line="240" w:lineRule="auto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Predmetom tejto zmluvy je záväzok dodávateľa poskytovať objednávateľovi </w:t>
      </w:r>
      <w:r w:rsidR="00E02AD6" w:rsidRPr="000B1CBE">
        <w:rPr>
          <w:rFonts w:ascii="Arial" w:hAnsi="Arial" w:cs="Arial"/>
          <w:lang w:val="sk-SK"/>
        </w:rPr>
        <w:t xml:space="preserve">na základe jeho objednávky </w:t>
      </w:r>
      <w:r w:rsidRPr="000B1CBE">
        <w:rPr>
          <w:rFonts w:ascii="Arial" w:hAnsi="Arial" w:cs="Arial"/>
          <w:lang w:val="sk-SK"/>
        </w:rPr>
        <w:t>služby servisu a opravy služobných osobných motorových vozidiel</w:t>
      </w:r>
      <w:r w:rsidR="00E02AD6" w:rsidRPr="000B1CBE">
        <w:rPr>
          <w:rFonts w:ascii="Arial" w:hAnsi="Arial" w:cs="Arial"/>
          <w:lang w:val="sk-SK"/>
        </w:rPr>
        <w:t>,</w:t>
      </w:r>
      <w:r w:rsidRPr="000B1CBE">
        <w:rPr>
          <w:rFonts w:ascii="Arial" w:hAnsi="Arial" w:cs="Arial"/>
          <w:lang w:val="sk-SK"/>
        </w:rPr>
        <w:t xml:space="preserve">  zabezpečovať pre objednávateľa servis a opravy pre služobné osobné</w:t>
      </w:r>
      <w:r w:rsidR="00E179C1" w:rsidRPr="000B1CBE">
        <w:rPr>
          <w:rFonts w:ascii="Arial" w:hAnsi="Arial" w:cs="Arial"/>
          <w:lang w:val="sk-SK"/>
        </w:rPr>
        <w:t xml:space="preserve"> motorové vozidlá</w:t>
      </w:r>
      <w:r w:rsidRPr="000B1CBE">
        <w:rPr>
          <w:rFonts w:ascii="Arial" w:hAnsi="Arial" w:cs="Arial"/>
          <w:lang w:val="sk-SK"/>
        </w:rPr>
        <w:t xml:space="preserve"> v správe objednávateľa</w:t>
      </w:r>
      <w:r w:rsidR="009E3B81" w:rsidRPr="000B1CBE">
        <w:rPr>
          <w:rFonts w:ascii="Arial" w:hAnsi="Arial" w:cs="Arial"/>
          <w:lang w:val="sk-SK"/>
        </w:rPr>
        <w:t xml:space="preserve"> značiek </w:t>
      </w:r>
      <w:r w:rsidR="00CF1F7F" w:rsidRPr="000B1CBE">
        <w:rPr>
          <w:rFonts w:ascii="Arial" w:hAnsi="Arial" w:cs="Arial"/>
          <w:lang w:val="sk-SK"/>
        </w:rPr>
        <w:t>ŠKODA, VOLKSWAGE</w:t>
      </w:r>
      <w:r w:rsidR="00E2522A" w:rsidRPr="000B1CBE">
        <w:rPr>
          <w:rFonts w:ascii="Arial" w:hAnsi="Arial" w:cs="Arial"/>
          <w:lang w:val="sk-SK"/>
        </w:rPr>
        <w:t>N</w:t>
      </w:r>
      <w:r w:rsidR="00CF1F7F" w:rsidRPr="000B1CBE">
        <w:rPr>
          <w:rFonts w:ascii="Arial" w:hAnsi="Arial" w:cs="Arial"/>
          <w:lang w:val="sk-SK"/>
        </w:rPr>
        <w:t xml:space="preserve"> a AUDI</w:t>
      </w:r>
      <w:r w:rsidR="00997CE7" w:rsidRPr="000B1CBE">
        <w:rPr>
          <w:rFonts w:ascii="Arial" w:hAnsi="Arial" w:cs="Arial"/>
          <w:lang w:val="sk-SK"/>
        </w:rPr>
        <w:t xml:space="preserve"> (ďalej </w:t>
      </w:r>
      <w:r w:rsidR="00575E44" w:rsidRPr="000B1CBE">
        <w:rPr>
          <w:rFonts w:ascii="Arial" w:hAnsi="Arial" w:cs="Arial"/>
          <w:lang w:val="sk-SK"/>
        </w:rPr>
        <w:t xml:space="preserve">tiež </w:t>
      </w:r>
      <w:r w:rsidR="00997CE7" w:rsidRPr="000B1CBE">
        <w:rPr>
          <w:rFonts w:ascii="Arial" w:hAnsi="Arial" w:cs="Arial"/>
          <w:lang w:val="sk-SK"/>
        </w:rPr>
        <w:t>ako „služby“)</w:t>
      </w:r>
      <w:r w:rsidR="00E02AD6" w:rsidRPr="000B1CBE">
        <w:rPr>
          <w:rFonts w:ascii="Arial" w:hAnsi="Arial" w:cs="Arial"/>
          <w:lang w:val="sk-SK"/>
        </w:rPr>
        <w:t xml:space="preserve"> </w:t>
      </w:r>
      <w:r w:rsidRPr="000B1CBE">
        <w:rPr>
          <w:rFonts w:ascii="Arial" w:hAnsi="Arial" w:cs="Arial"/>
          <w:lang w:val="sk-SK"/>
        </w:rPr>
        <w:t xml:space="preserve">a záväzok objednávateľa zaplatiť za takto poskytnuté služby dodávateľovi </w:t>
      </w:r>
      <w:r w:rsidR="00CF1F7F" w:rsidRPr="000B1CBE">
        <w:rPr>
          <w:rFonts w:ascii="Arial" w:hAnsi="Arial" w:cs="Arial"/>
          <w:lang w:val="sk-SK"/>
        </w:rPr>
        <w:t xml:space="preserve">cenu dohodnutú </w:t>
      </w:r>
      <w:r w:rsidRPr="000B1CBE">
        <w:rPr>
          <w:rFonts w:ascii="Arial" w:hAnsi="Arial" w:cs="Arial"/>
          <w:lang w:val="sk-SK"/>
        </w:rPr>
        <w:t xml:space="preserve">podľa tejto zmluvy.  </w:t>
      </w:r>
    </w:p>
    <w:p w:rsidR="0049766A" w:rsidRPr="000B1CBE" w:rsidRDefault="0049766A" w:rsidP="0049766A">
      <w:pPr>
        <w:pStyle w:val="Zhlavie230"/>
        <w:keepNext/>
        <w:keepLines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Predmet zmluvy v sebe zahŕňa najmä: </w:t>
      </w:r>
    </w:p>
    <w:p w:rsidR="0049766A" w:rsidRPr="000B1CBE" w:rsidRDefault="0049766A" w:rsidP="0049766A">
      <w:pPr>
        <w:pStyle w:val="Zhlavie230"/>
        <w:keepNext/>
        <w:keepLines/>
        <w:shd w:val="clear" w:color="auto" w:fill="auto"/>
        <w:spacing w:before="0" w:after="0" w:line="240" w:lineRule="auto"/>
        <w:ind w:left="405"/>
        <w:jc w:val="both"/>
        <w:rPr>
          <w:rFonts w:ascii="Arial" w:hAnsi="Arial" w:cs="Arial"/>
          <w:b/>
          <w:lang w:val="sk-SK"/>
        </w:rPr>
      </w:pP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pravidelné servisné prehliadky a opravy osobných motorových vozidiel, 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opravy karosérií vozidiel,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klampiarske práce,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výmeny čelných skiel,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opravy elektrického systému,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opravy a údržba bŕzd vozidiel a ich častí,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lastRenderedPageBreak/>
        <w:t>opravy a údržba prevodoviek vozidiel,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odťahovacia služba pre vozidlá,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odborná príprava osobného motorového vozidla na STK a emisné prehliadky a ich úspešné zabezpečenie,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poskytnutie Pick-up servisu na požiadanie objednávateľa,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odvoz nepojazdného motorového vozidla do dielenských priestorov dodávateľa,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zabezpečenie obhliadky, pr</w:t>
      </w:r>
      <w:r w:rsidR="00E2522A" w:rsidRPr="000B1CBE">
        <w:rPr>
          <w:rFonts w:ascii="Arial" w:hAnsi="Arial" w:cs="Arial"/>
          <w:sz w:val="21"/>
          <w:szCs w:val="21"/>
        </w:rPr>
        <w:t>í</w:t>
      </w:r>
      <w:r w:rsidRPr="000B1CBE">
        <w:rPr>
          <w:rFonts w:ascii="Arial" w:hAnsi="Arial" w:cs="Arial"/>
          <w:sz w:val="21"/>
          <w:szCs w:val="21"/>
        </w:rPr>
        <w:t>padne doobhliadky vozidla zamestnancom poisťovne pri poistných udalostiach,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umytie osobného motorového vozidla po poskytnutej službe,</w:t>
      </w:r>
    </w:p>
    <w:p w:rsidR="00BF0C21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použitie originálnych náhradných dielov a príslušenstva pre značky Audi, Volkswagen a Škoda; podľa našich požiadaviek,</w:t>
      </w:r>
    </w:p>
    <w:p w:rsidR="00BE6EDC" w:rsidRPr="000B1CBE" w:rsidRDefault="00BE6EDC" w:rsidP="0040215B">
      <w:pPr>
        <w:pStyle w:val="Odsekzoznamu"/>
        <w:numPr>
          <w:ilvl w:val="0"/>
          <w:numId w:val="31"/>
        </w:numPr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práce realizované odborne vyškoleným personálom.</w:t>
      </w:r>
    </w:p>
    <w:p w:rsidR="00BF0C21" w:rsidRPr="000B1CBE" w:rsidRDefault="00BF0C21" w:rsidP="0040215B">
      <w:pPr>
        <w:pStyle w:val="Odsekzoznamu"/>
        <w:rPr>
          <w:rFonts w:ascii="Arial" w:hAnsi="Arial" w:cs="Arial"/>
          <w:sz w:val="21"/>
          <w:szCs w:val="21"/>
        </w:rPr>
      </w:pPr>
    </w:p>
    <w:p w:rsidR="00E02AD6" w:rsidRPr="000B1CBE" w:rsidRDefault="009E3B81" w:rsidP="0040215B">
      <w:pPr>
        <w:pStyle w:val="Odsekzoznamu"/>
        <w:numPr>
          <w:ilvl w:val="1"/>
          <w:numId w:val="1"/>
        </w:numPr>
        <w:rPr>
          <w:rFonts w:ascii="Arial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Aktuálny z</w:t>
      </w:r>
      <w:r w:rsidR="00E02AD6" w:rsidRPr="000B1CBE">
        <w:rPr>
          <w:rFonts w:ascii="Arial" w:eastAsia="Arial Narrow" w:hAnsi="Arial" w:cs="Arial"/>
          <w:sz w:val="21"/>
          <w:szCs w:val="21"/>
        </w:rPr>
        <w:t xml:space="preserve">oznam motorových vozidiel v správe </w:t>
      </w:r>
      <w:r w:rsidR="0036368C" w:rsidRPr="000B1CBE">
        <w:rPr>
          <w:rFonts w:ascii="Arial" w:eastAsia="Arial Narrow" w:hAnsi="Arial" w:cs="Arial"/>
          <w:sz w:val="21"/>
          <w:szCs w:val="21"/>
        </w:rPr>
        <w:t xml:space="preserve">objednávateľa </w:t>
      </w:r>
    </w:p>
    <w:p w:rsidR="00E02AD6" w:rsidRPr="000B1CBE" w:rsidRDefault="00E02AD6" w:rsidP="00E02AD6">
      <w:pPr>
        <w:pStyle w:val="Zhlavie230"/>
        <w:keepNext/>
        <w:keepLines/>
        <w:shd w:val="clear" w:color="auto" w:fill="auto"/>
        <w:spacing w:before="0" w:after="0" w:line="240" w:lineRule="auto"/>
        <w:ind w:left="405"/>
        <w:jc w:val="both"/>
        <w:rPr>
          <w:rFonts w:ascii="Arial" w:hAnsi="Arial" w:cs="Arial"/>
          <w:b/>
          <w:lang w:val="sk-SK"/>
        </w:rPr>
      </w:pPr>
    </w:p>
    <w:tbl>
      <w:tblPr>
        <w:tblW w:w="6103" w:type="dxa"/>
        <w:tblInd w:w="55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1819"/>
        <w:gridCol w:w="1414"/>
        <w:gridCol w:w="958"/>
        <w:gridCol w:w="958"/>
      </w:tblGrid>
      <w:tr w:rsidR="00F67AC6" w:rsidRPr="000B1CBE" w:rsidTr="00F67AC6">
        <w:trPr>
          <w:trHeight w:val="525"/>
        </w:trPr>
        <w:tc>
          <w:tcPr>
            <w:tcW w:w="954" w:type="dxa"/>
            <w:shd w:val="clear" w:color="B7DEE8" w:fill="B7DEE8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  <w:t xml:space="preserve">P. č. </w:t>
            </w:r>
          </w:p>
        </w:tc>
        <w:tc>
          <w:tcPr>
            <w:tcW w:w="1819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  <w:t xml:space="preserve">Názov 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  <w:t xml:space="preserve">Typ 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  <w:t xml:space="preserve">Rok výroby 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sk-SK"/>
              </w:rPr>
              <w:t xml:space="preserve">Záruka </w:t>
            </w:r>
          </w:p>
        </w:tc>
      </w:tr>
      <w:tr w:rsidR="00F67AC6" w:rsidRPr="000B1CBE" w:rsidTr="00F67AC6">
        <w:trPr>
          <w:trHeight w:val="300"/>
        </w:trPr>
        <w:tc>
          <w:tcPr>
            <w:tcW w:w="95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  <w:t>1.</w:t>
            </w:r>
          </w:p>
        </w:tc>
        <w:tc>
          <w:tcPr>
            <w:tcW w:w="1819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  <w:t xml:space="preserve">AUDI </w:t>
            </w:r>
          </w:p>
        </w:tc>
        <w:tc>
          <w:tcPr>
            <w:tcW w:w="1414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  <w:t>A6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  <w:t>2007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b/>
                <w:color w:val="000000"/>
                <w:sz w:val="21"/>
                <w:szCs w:val="21"/>
                <w:lang w:val="sk-SK"/>
              </w:rPr>
              <w:t>PZ</w:t>
            </w:r>
          </w:p>
        </w:tc>
      </w:tr>
      <w:tr w:rsidR="00F67AC6" w:rsidRPr="000B1CBE" w:rsidTr="00F67AC6">
        <w:trPr>
          <w:trHeight w:val="300"/>
        </w:trPr>
        <w:tc>
          <w:tcPr>
            <w:tcW w:w="95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2.</w:t>
            </w:r>
          </w:p>
        </w:tc>
        <w:tc>
          <w:tcPr>
            <w:tcW w:w="1819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 xml:space="preserve">VOLKSWAGEN </w:t>
            </w:r>
          </w:p>
        </w:tc>
        <w:tc>
          <w:tcPr>
            <w:tcW w:w="1414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Passat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2000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PZ</w:t>
            </w:r>
          </w:p>
        </w:tc>
      </w:tr>
      <w:tr w:rsidR="00F67AC6" w:rsidRPr="000B1CBE" w:rsidTr="00F67AC6">
        <w:trPr>
          <w:trHeight w:val="300"/>
        </w:trPr>
        <w:tc>
          <w:tcPr>
            <w:tcW w:w="95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3.</w:t>
            </w:r>
          </w:p>
        </w:tc>
        <w:tc>
          <w:tcPr>
            <w:tcW w:w="1819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 xml:space="preserve">ŠKODA </w:t>
            </w:r>
          </w:p>
        </w:tc>
        <w:tc>
          <w:tcPr>
            <w:tcW w:w="1414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Superb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2006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PZ</w:t>
            </w:r>
          </w:p>
        </w:tc>
      </w:tr>
      <w:tr w:rsidR="00F67AC6" w:rsidRPr="000B1CBE" w:rsidTr="00F67AC6">
        <w:trPr>
          <w:trHeight w:val="300"/>
        </w:trPr>
        <w:tc>
          <w:tcPr>
            <w:tcW w:w="95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4.</w:t>
            </w:r>
          </w:p>
        </w:tc>
        <w:tc>
          <w:tcPr>
            <w:tcW w:w="1819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 xml:space="preserve">ŠKODA </w:t>
            </w:r>
          </w:p>
        </w:tc>
        <w:tc>
          <w:tcPr>
            <w:tcW w:w="1414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Fabia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2004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PZ</w:t>
            </w:r>
          </w:p>
        </w:tc>
      </w:tr>
      <w:tr w:rsidR="00F67AC6" w:rsidRPr="000B1CBE" w:rsidTr="00F67AC6">
        <w:trPr>
          <w:trHeight w:val="315"/>
        </w:trPr>
        <w:tc>
          <w:tcPr>
            <w:tcW w:w="954" w:type="dxa"/>
            <w:shd w:val="clear" w:color="auto" w:fill="auto"/>
            <w:vAlign w:val="center"/>
            <w:hideMark/>
          </w:tcPr>
          <w:p w:rsidR="00F67AC6" w:rsidRPr="000B1CBE" w:rsidRDefault="00F67AC6" w:rsidP="0088286A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5.</w:t>
            </w:r>
          </w:p>
        </w:tc>
        <w:tc>
          <w:tcPr>
            <w:tcW w:w="1819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 xml:space="preserve">ŠKODA </w:t>
            </w:r>
          </w:p>
        </w:tc>
        <w:tc>
          <w:tcPr>
            <w:tcW w:w="1414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Fabia Combi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2008</w:t>
            </w:r>
          </w:p>
        </w:tc>
        <w:tc>
          <w:tcPr>
            <w:tcW w:w="958" w:type="dxa"/>
            <w:shd w:val="clear" w:color="auto" w:fill="auto"/>
            <w:hideMark/>
          </w:tcPr>
          <w:p w:rsidR="00F67AC6" w:rsidRPr="000B1CBE" w:rsidRDefault="00F67AC6" w:rsidP="0088286A">
            <w:pPr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color w:val="000000"/>
                <w:sz w:val="21"/>
                <w:szCs w:val="21"/>
                <w:lang w:val="sk-SK"/>
              </w:rPr>
              <w:t>PZ</w:t>
            </w:r>
          </w:p>
        </w:tc>
      </w:tr>
    </w:tbl>
    <w:p w:rsidR="00BE6EDC" w:rsidRPr="000B1CBE" w:rsidRDefault="00BE6EDC" w:rsidP="0040215B">
      <w:pPr>
        <w:pStyle w:val="Odsekzoznamu"/>
        <w:ind w:left="0"/>
        <w:jc w:val="both"/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</w:pPr>
    </w:p>
    <w:p w:rsidR="00CF1F7F" w:rsidRPr="000B1CBE" w:rsidRDefault="00CF1F7F" w:rsidP="0040215B">
      <w:pPr>
        <w:pStyle w:val="Odsekzoznamu"/>
        <w:numPr>
          <w:ilvl w:val="1"/>
          <w:numId w:val="1"/>
        </w:numPr>
        <w:jc w:val="both"/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</w:pPr>
      <w:r w:rsidRPr="000B1CBE"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  <w:t>V prípade zmeny zoznamu motorových vozidiel v správe objednávateľa</w:t>
      </w:r>
      <w:r w:rsidR="00BF0C21" w:rsidRPr="000B1CBE"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  <w:t xml:space="preserve"> podľa predchádzajúceho bodu</w:t>
      </w:r>
      <w:r w:rsidRPr="000B1CBE"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  <w:t xml:space="preserve"> </w:t>
      </w:r>
      <w:r w:rsidR="00600E9C" w:rsidRPr="000B1CBE"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  <w:t xml:space="preserve">dodá </w:t>
      </w:r>
      <w:r w:rsidRPr="000B1CBE"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  <w:t xml:space="preserve">objednávateľ dodávateľovi aktuálny zoznam motorových vozidiel, ktoré má v správe. </w:t>
      </w:r>
    </w:p>
    <w:p w:rsidR="00737B28" w:rsidRPr="000B1CBE" w:rsidRDefault="00737B28" w:rsidP="00737B28">
      <w:pPr>
        <w:pStyle w:val="Odsekzoznamu"/>
        <w:ind w:left="426"/>
        <w:jc w:val="both"/>
        <w:rPr>
          <w:rFonts w:ascii="Arial" w:eastAsia="Arial Narrow" w:hAnsi="Arial" w:cs="Arial"/>
          <w:bCs/>
          <w:color w:val="000000"/>
          <w:sz w:val="21"/>
          <w:szCs w:val="21"/>
          <w:lang w:eastAsia="en-GB"/>
        </w:rPr>
      </w:pPr>
    </w:p>
    <w:p w:rsidR="0049766A" w:rsidRPr="000B1CBE" w:rsidRDefault="0049766A" w:rsidP="0040215B">
      <w:pPr>
        <w:pStyle w:val="Odsekzoznamu"/>
        <w:numPr>
          <w:ilvl w:val="0"/>
          <w:numId w:val="1"/>
        </w:numPr>
        <w:spacing w:after="444" w:line="240" w:lineRule="exact"/>
        <w:ind w:right="20"/>
        <w:jc w:val="center"/>
        <w:rPr>
          <w:rFonts w:ascii="Arial" w:hAnsi="Arial" w:cs="Arial"/>
          <w:b/>
          <w:sz w:val="21"/>
          <w:szCs w:val="21"/>
        </w:rPr>
      </w:pPr>
      <w:r w:rsidRPr="000B1CBE">
        <w:rPr>
          <w:rFonts w:ascii="Arial" w:hAnsi="Arial" w:cs="Arial"/>
          <w:b/>
          <w:sz w:val="21"/>
          <w:szCs w:val="21"/>
        </w:rPr>
        <w:t>Spôsob plnenia zmluvy</w:t>
      </w:r>
    </w:p>
    <w:p w:rsidR="00DF743C" w:rsidRPr="000B1CBE" w:rsidRDefault="00DF743C" w:rsidP="00DF743C">
      <w:pPr>
        <w:pStyle w:val="Odsekzoznamu"/>
        <w:spacing w:after="444" w:line="240" w:lineRule="exact"/>
        <w:ind w:left="405" w:right="20"/>
        <w:jc w:val="center"/>
        <w:rPr>
          <w:rFonts w:ascii="Arial" w:hAnsi="Arial" w:cs="Arial"/>
          <w:b/>
          <w:sz w:val="21"/>
          <w:szCs w:val="21"/>
        </w:rPr>
      </w:pPr>
    </w:p>
    <w:p w:rsidR="0049766A" w:rsidRPr="000B1CBE" w:rsidRDefault="0049766A" w:rsidP="0049766A">
      <w:pPr>
        <w:pStyle w:val="Odsekzoznamu"/>
        <w:numPr>
          <w:ilvl w:val="0"/>
          <w:numId w:val="7"/>
        </w:numPr>
        <w:spacing w:after="444" w:line="240" w:lineRule="exact"/>
        <w:ind w:right="2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49766A" w:rsidRPr="000B1CBE" w:rsidRDefault="0049766A" w:rsidP="0049766A">
      <w:pPr>
        <w:pStyle w:val="Odsekzoznamu"/>
        <w:numPr>
          <w:ilvl w:val="0"/>
          <w:numId w:val="7"/>
        </w:numPr>
        <w:spacing w:after="444" w:line="240" w:lineRule="exact"/>
        <w:ind w:right="2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D3A1E" w:rsidRPr="000B1CBE" w:rsidRDefault="0036368C" w:rsidP="00DD3A1E">
      <w:pPr>
        <w:pStyle w:val="Odsekzoznamu"/>
        <w:numPr>
          <w:ilvl w:val="1"/>
          <w:numId w:val="8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Dodávateľ plní predmet zmluvy</w:t>
      </w:r>
      <w:r w:rsidR="0049766A" w:rsidRPr="000B1CBE">
        <w:rPr>
          <w:rFonts w:ascii="Arial" w:hAnsi="Arial" w:cs="Arial"/>
          <w:sz w:val="21"/>
          <w:szCs w:val="21"/>
        </w:rPr>
        <w:t xml:space="preserve"> na základe písomných objednávok objednávateľa predložených dodávateľovi. </w:t>
      </w:r>
      <w:r w:rsidR="007643D3" w:rsidRPr="000B1CBE">
        <w:rPr>
          <w:rFonts w:ascii="Arial" w:hAnsi="Arial" w:cs="Arial"/>
          <w:sz w:val="21"/>
          <w:szCs w:val="21"/>
        </w:rPr>
        <w:t>Objednávku je možné doručiť osobne, faxom alebo e-mailom na adresu kontaktnej osoby dodávateľa uvedenú v bode 10.</w:t>
      </w:r>
      <w:r w:rsidR="00E2522A" w:rsidRPr="000B1CBE">
        <w:rPr>
          <w:rFonts w:ascii="Arial" w:hAnsi="Arial" w:cs="Arial"/>
          <w:sz w:val="21"/>
          <w:szCs w:val="21"/>
        </w:rPr>
        <w:t>4</w:t>
      </w:r>
      <w:r w:rsidR="007643D3" w:rsidRPr="000B1CBE">
        <w:rPr>
          <w:rFonts w:ascii="Arial" w:hAnsi="Arial" w:cs="Arial"/>
          <w:sz w:val="21"/>
          <w:szCs w:val="21"/>
        </w:rPr>
        <w:t xml:space="preserve">. tejto zmluvy.  </w:t>
      </w:r>
      <w:r w:rsidR="0049766A" w:rsidRPr="000B1CBE">
        <w:rPr>
          <w:rFonts w:ascii="Arial" w:hAnsi="Arial" w:cs="Arial"/>
          <w:sz w:val="21"/>
          <w:szCs w:val="21"/>
        </w:rPr>
        <w:t>Pri predkladaní objednávok poskytne dodávateľ objednávateľovi potrebnú súčinnosť vo forme konzu</w:t>
      </w:r>
      <w:r w:rsidR="00737B28" w:rsidRPr="000B1CBE">
        <w:rPr>
          <w:rFonts w:ascii="Arial" w:hAnsi="Arial" w:cs="Arial"/>
          <w:sz w:val="21"/>
          <w:szCs w:val="21"/>
        </w:rPr>
        <w:t>ltácie.</w:t>
      </w:r>
    </w:p>
    <w:p w:rsidR="00737B28" w:rsidRPr="000B1CBE" w:rsidRDefault="00737B28" w:rsidP="00737B28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737B28" w:rsidRPr="000B1CBE" w:rsidRDefault="00737B28" w:rsidP="00F179F1">
      <w:pPr>
        <w:pStyle w:val="Odsekzoznamu"/>
        <w:numPr>
          <w:ilvl w:val="1"/>
          <w:numId w:val="8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Odovzdanie a prevzatie vozidla sa uskutoční na základe zákazkového listu.</w:t>
      </w:r>
      <w:r w:rsidR="00DD3A1E" w:rsidRPr="000B1CBE">
        <w:rPr>
          <w:rFonts w:ascii="Arial" w:hAnsi="Arial" w:cs="Arial"/>
          <w:sz w:val="21"/>
          <w:szCs w:val="21"/>
        </w:rPr>
        <w:t xml:space="preserve"> Dodávateľ je povinný p</w:t>
      </w:r>
      <w:r w:rsidR="00E2522A" w:rsidRPr="000B1CBE">
        <w:rPr>
          <w:rFonts w:ascii="Arial" w:hAnsi="Arial" w:cs="Arial"/>
          <w:sz w:val="21"/>
          <w:szCs w:val="21"/>
        </w:rPr>
        <w:t>ri</w:t>
      </w:r>
      <w:r w:rsidR="00DD3A1E" w:rsidRPr="000B1CBE">
        <w:rPr>
          <w:rFonts w:ascii="Arial" w:hAnsi="Arial" w:cs="Arial"/>
          <w:sz w:val="21"/>
          <w:szCs w:val="21"/>
        </w:rPr>
        <w:t xml:space="preserve"> prevzatí vozidla vystaviť zákazkový list, jeden rovnopis obdrží objednávateľ a jeden si ponechá dodávateľ. Pred začatím prác podľa tejto zmluvy je dodávateľ povinný vykonať odhad ceny vykonávaného úkonu</w:t>
      </w:r>
      <w:r w:rsidR="00CF1F7F" w:rsidRPr="000B1CBE">
        <w:rPr>
          <w:rFonts w:ascii="Arial" w:hAnsi="Arial" w:cs="Arial"/>
          <w:sz w:val="21"/>
          <w:szCs w:val="21"/>
        </w:rPr>
        <w:t xml:space="preserve"> v súlade s touto zmluvou</w:t>
      </w:r>
      <w:r w:rsidR="00DD3A1E" w:rsidRPr="000B1CBE">
        <w:rPr>
          <w:rFonts w:ascii="Arial" w:hAnsi="Arial" w:cs="Arial"/>
          <w:sz w:val="21"/>
          <w:szCs w:val="21"/>
        </w:rPr>
        <w:t xml:space="preserve"> a zaznačiť ho do zákazkového listu s počtom najazdených kilometrov. Objednávateľ alebo ním poverená osoba podpisom zákazkového listu potvrdí rozsah objednaných služieb. </w:t>
      </w:r>
    </w:p>
    <w:p w:rsidR="00DD3A1E" w:rsidRPr="000B1CBE" w:rsidRDefault="00DD3A1E" w:rsidP="00DD3A1E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DD3A1E" w:rsidRPr="000B1CBE" w:rsidRDefault="00575E44" w:rsidP="00DD3A1E">
      <w:pPr>
        <w:pStyle w:val="Odsekzoznamu"/>
        <w:numPr>
          <w:ilvl w:val="1"/>
          <w:numId w:val="8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V prípade závad zistených </w:t>
      </w:r>
      <w:r w:rsidR="002637B5" w:rsidRPr="000B1CBE">
        <w:rPr>
          <w:rFonts w:ascii="Arial" w:hAnsi="Arial" w:cs="Arial"/>
          <w:sz w:val="21"/>
          <w:szCs w:val="21"/>
        </w:rPr>
        <w:t>technickou kontrolou</w:t>
      </w:r>
      <w:r w:rsidRPr="000B1CBE">
        <w:rPr>
          <w:rFonts w:ascii="Arial" w:hAnsi="Arial" w:cs="Arial"/>
          <w:sz w:val="21"/>
          <w:szCs w:val="21"/>
        </w:rPr>
        <w:t xml:space="preserve"> sa dodávateľ </w:t>
      </w:r>
      <w:r w:rsidR="00DD3A1E" w:rsidRPr="000B1CBE">
        <w:rPr>
          <w:rFonts w:ascii="Arial" w:hAnsi="Arial" w:cs="Arial"/>
          <w:sz w:val="21"/>
          <w:szCs w:val="21"/>
        </w:rPr>
        <w:t xml:space="preserve">zaväzuje </w:t>
      </w:r>
      <w:r w:rsidRPr="000B1CBE">
        <w:rPr>
          <w:rFonts w:ascii="Arial" w:hAnsi="Arial" w:cs="Arial"/>
          <w:sz w:val="21"/>
          <w:szCs w:val="21"/>
        </w:rPr>
        <w:t xml:space="preserve">takto zistené závady </w:t>
      </w:r>
      <w:r w:rsidR="00DD3A1E" w:rsidRPr="000B1CBE">
        <w:rPr>
          <w:rFonts w:ascii="Arial" w:hAnsi="Arial" w:cs="Arial"/>
          <w:sz w:val="21"/>
          <w:szCs w:val="21"/>
        </w:rPr>
        <w:t>odstrániť na základe predbežného protokolu z</w:t>
      </w:r>
      <w:r w:rsidRPr="000B1CBE">
        <w:rPr>
          <w:rFonts w:ascii="Arial" w:hAnsi="Arial" w:cs="Arial"/>
          <w:sz w:val="21"/>
          <w:szCs w:val="21"/>
        </w:rPr>
        <w:t> </w:t>
      </w:r>
      <w:r w:rsidR="00DD3A1E" w:rsidRPr="000B1CBE">
        <w:rPr>
          <w:rFonts w:ascii="Arial" w:hAnsi="Arial" w:cs="Arial"/>
          <w:sz w:val="21"/>
          <w:szCs w:val="21"/>
        </w:rPr>
        <w:t>STK</w:t>
      </w:r>
      <w:r w:rsidRPr="000B1CBE">
        <w:rPr>
          <w:rFonts w:ascii="Arial" w:hAnsi="Arial" w:cs="Arial"/>
          <w:sz w:val="21"/>
          <w:szCs w:val="21"/>
        </w:rPr>
        <w:t>.</w:t>
      </w:r>
      <w:r w:rsidR="00DD3A1E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>V</w:t>
      </w:r>
      <w:r w:rsidR="00DD3A1E" w:rsidRPr="000B1CBE">
        <w:rPr>
          <w:rFonts w:ascii="Arial" w:hAnsi="Arial" w:cs="Arial"/>
          <w:sz w:val="21"/>
          <w:szCs w:val="21"/>
        </w:rPr>
        <w:t xml:space="preserve"> </w:t>
      </w:r>
      <w:r w:rsidR="00024454" w:rsidRPr="000B1CBE">
        <w:rPr>
          <w:rFonts w:ascii="Arial" w:hAnsi="Arial" w:cs="Arial"/>
          <w:sz w:val="21"/>
          <w:szCs w:val="21"/>
        </w:rPr>
        <w:t>prípade</w:t>
      </w:r>
      <w:r w:rsidR="00DD3A1E" w:rsidRPr="000B1CBE">
        <w:rPr>
          <w:rFonts w:ascii="Arial" w:hAnsi="Arial" w:cs="Arial"/>
          <w:sz w:val="21"/>
          <w:szCs w:val="21"/>
        </w:rPr>
        <w:t xml:space="preserve"> predpísanej opakovanej kontroly na tú istú závadu dodávateľ garantuje jej odstránenie bezplatne.</w:t>
      </w:r>
    </w:p>
    <w:p w:rsidR="00E77CF9" w:rsidRPr="000B1CBE" w:rsidRDefault="00E77CF9" w:rsidP="00E77CF9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DD3A1E" w:rsidRPr="000B1CBE" w:rsidRDefault="00DD3A1E" w:rsidP="00DD3A1E">
      <w:pPr>
        <w:pStyle w:val="Odsekzoznamu"/>
        <w:numPr>
          <w:ilvl w:val="1"/>
          <w:numId w:val="8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Ak dodávateľ pri oprave, resp. </w:t>
      </w:r>
      <w:r w:rsidR="00575E44" w:rsidRPr="000B1CBE">
        <w:rPr>
          <w:rFonts w:ascii="Arial" w:hAnsi="Arial" w:cs="Arial"/>
          <w:sz w:val="21"/>
          <w:szCs w:val="21"/>
        </w:rPr>
        <w:t xml:space="preserve">servise </w:t>
      </w:r>
      <w:r w:rsidR="00E72C39" w:rsidRPr="000B1CBE">
        <w:rPr>
          <w:rFonts w:ascii="Arial" w:hAnsi="Arial" w:cs="Arial"/>
          <w:sz w:val="21"/>
          <w:szCs w:val="21"/>
        </w:rPr>
        <w:t xml:space="preserve">vozidla </w:t>
      </w:r>
      <w:r w:rsidRPr="000B1CBE">
        <w:rPr>
          <w:rFonts w:ascii="Arial" w:hAnsi="Arial" w:cs="Arial"/>
          <w:sz w:val="21"/>
          <w:szCs w:val="21"/>
        </w:rPr>
        <w:t xml:space="preserve">zistí ďalšie závady </w:t>
      </w:r>
      <w:r w:rsidR="00F404BA" w:rsidRPr="000B1CBE">
        <w:rPr>
          <w:rFonts w:ascii="Arial" w:hAnsi="Arial" w:cs="Arial"/>
          <w:sz w:val="21"/>
          <w:szCs w:val="21"/>
        </w:rPr>
        <w:t>okrem</w:t>
      </w:r>
      <w:r w:rsidRPr="000B1CBE">
        <w:rPr>
          <w:rFonts w:ascii="Arial" w:hAnsi="Arial" w:cs="Arial"/>
          <w:sz w:val="21"/>
          <w:szCs w:val="21"/>
        </w:rPr>
        <w:t xml:space="preserve"> tých, ktor</w:t>
      </w:r>
      <w:r w:rsidR="00F404BA" w:rsidRPr="000B1CBE">
        <w:rPr>
          <w:rFonts w:ascii="Arial" w:hAnsi="Arial" w:cs="Arial"/>
          <w:sz w:val="21"/>
          <w:szCs w:val="21"/>
        </w:rPr>
        <w:t>ých</w:t>
      </w:r>
      <w:r w:rsidRPr="000B1CBE">
        <w:rPr>
          <w:rFonts w:ascii="Arial" w:hAnsi="Arial" w:cs="Arial"/>
          <w:sz w:val="21"/>
          <w:szCs w:val="21"/>
        </w:rPr>
        <w:t xml:space="preserve"> </w:t>
      </w:r>
      <w:r w:rsidR="00F404BA" w:rsidRPr="000B1CBE">
        <w:rPr>
          <w:rFonts w:ascii="Arial" w:hAnsi="Arial" w:cs="Arial"/>
          <w:sz w:val="21"/>
          <w:szCs w:val="21"/>
        </w:rPr>
        <w:t>oprav</w:t>
      </w:r>
      <w:r w:rsidR="00F50683" w:rsidRPr="000B1CBE">
        <w:rPr>
          <w:rFonts w:ascii="Arial" w:hAnsi="Arial" w:cs="Arial"/>
          <w:sz w:val="21"/>
          <w:szCs w:val="21"/>
        </w:rPr>
        <w:t>u</w:t>
      </w:r>
      <w:r w:rsidR="00F404BA" w:rsidRPr="000B1CBE">
        <w:rPr>
          <w:rFonts w:ascii="Arial" w:hAnsi="Arial" w:cs="Arial"/>
          <w:sz w:val="21"/>
          <w:szCs w:val="21"/>
        </w:rPr>
        <w:t xml:space="preserve"> si objednávateľ objednal</w:t>
      </w:r>
      <w:r w:rsidRPr="000B1CBE">
        <w:rPr>
          <w:rFonts w:ascii="Arial" w:hAnsi="Arial" w:cs="Arial"/>
          <w:sz w:val="21"/>
          <w:szCs w:val="21"/>
        </w:rPr>
        <w:t>, je povinný o tejto skutočnosti ihneď informovať objednávateľa a vyžiadať si písomný súhlas (faxom, e-mailom</w:t>
      </w:r>
      <w:r w:rsidR="00CD3A34" w:rsidRPr="000B1CBE">
        <w:rPr>
          <w:rFonts w:ascii="Arial" w:hAnsi="Arial" w:cs="Arial"/>
          <w:sz w:val="21"/>
          <w:szCs w:val="21"/>
        </w:rPr>
        <w:t>)</w:t>
      </w:r>
      <w:r w:rsidRPr="000B1CBE">
        <w:rPr>
          <w:rFonts w:ascii="Arial" w:hAnsi="Arial" w:cs="Arial"/>
          <w:sz w:val="21"/>
          <w:szCs w:val="21"/>
        </w:rPr>
        <w:t xml:space="preserve"> na ich odstránenie pred začatím opravy; bez </w:t>
      </w:r>
      <w:r w:rsidR="001D785D" w:rsidRPr="000B1CBE">
        <w:rPr>
          <w:rFonts w:ascii="Arial" w:hAnsi="Arial" w:cs="Arial"/>
          <w:sz w:val="21"/>
          <w:szCs w:val="21"/>
        </w:rPr>
        <w:t xml:space="preserve">doručenia </w:t>
      </w:r>
      <w:r w:rsidRPr="000B1CBE">
        <w:rPr>
          <w:rFonts w:ascii="Arial" w:hAnsi="Arial" w:cs="Arial"/>
          <w:sz w:val="21"/>
          <w:szCs w:val="21"/>
        </w:rPr>
        <w:t xml:space="preserve">písomného súhlasu objednávateľa nie je </w:t>
      </w:r>
      <w:r w:rsidR="00F50683" w:rsidRPr="000B1CBE">
        <w:rPr>
          <w:rFonts w:ascii="Arial" w:hAnsi="Arial" w:cs="Arial"/>
          <w:sz w:val="21"/>
          <w:szCs w:val="21"/>
        </w:rPr>
        <w:t xml:space="preserve">dodávateľ </w:t>
      </w:r>
      <w:r w:rsidRPr="000B1CBE">
        <w:rPr>
          <w:rFonts w:ascii="Arial" w:hAnsi="Arial" w:cs="Arial"/>
          <w:sz w:val="21"/>
          <w:szCs w:val="21"/>
        </w:rPr>
        <w:t>oprávnený opravu vykonať.</w:t>
      </w:r>
    </w:p>
    <w:p w:rsidR="00E77CF9" w:rsidRPr="000B1CBE" w:rsidRDefault="00E77CF9" w:rsidP="00E77CF9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F404BA" w:rsidRDefault="00DD3A1E" w:rsidP="00F404BA">
      <w:pPr>
        <w:pStyle w:val="Odsekzoznamu"/>
        <w:numPr>
          <w:ilvl w:val="1"/>
          <w:numId w:val="8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lastRenderedPageBreak/>
        <w:t xml:space="preserve">Spôsob vykonávania </w:t>
      </w:r>
      <w:r w:rsidR="00E72C39" w:rsidRPr="000B1CBE">
        <w:rPr>
          <w:rFonts w:ascii="Arial" w:hAnsi="Arial" w:cs="Arial"/>
          <w:sz w:val="21"/>
          <w:szCs w:val="21"/>
        </w:rPr>
        <w:t>služieb</w:t>
      </w:r>
      <w:r w:rsidRPr="000B1CBE">
        <w:rPr>
          <w:rFonts w:ascii="Arial" w:hAnsi="Arial" w:cs="Arial"/>
          <w:sz w:val="21"/>
          <w:szCs w:val="21"/>
        </w:rPr>
        <w:t xml:space="preserve"> </w:t>
      </w:r>
      <w:r w:rsidR="00E46508" w:rsidRPr="000B1CBE">
        <w:rPr>
          <w:rFonts w:ascii="Arial" w:hAnsi="Arial" w:cs="Arial"/>
          <w:sz w:val="21"/>
          <w:szCs w:val="21"/>
        </w:rPr>
        <w:t xml:space="preserve">dodávateľom </w:t>
      </w:r>
      <w:r w:rsidRPr="000B1CBE">
        <w:rPr>
          <w:rFonts w:ascii="Arial" w:hAnsi="Arial" w:cs="Arial"/>
          <w:sz w:val="21"/>
          <w:szCs w:val="21"/>
        </w:rPr>
        <w:t>musí vyhovovať STN, predpisom požiarnej ochrany, bezpečnosti a ochrany zdravia pri práci, hygienickým predpisom a podmienkam environmentálneho riadenia.</w:t>
      </w:r>
    </w:p>
    <w:p w:rsidR="00DD3A1E" w:rsidRPr="000B1CBE" w:rsidRDefault="00DD3A1E" w:rsidP="00DD3A1E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DF743C" w:rsidRPr="000B1CBE" w:rsidRDefault="00DF743C" w:rsidP="00737B28">
      <w:pPr>
        <w:pStyle w:val="Odsekzoznamu"/>
        <w:spacing w:after="444" w:line="240" w:lineRule="exact"/>
        <w:ind w:left="0" w:right="20"/>
        <w:jc w:val="center"/>
        <w:rPr>
          <w:rFonts w:ascii="Arial" w:hAnsi="Arial" w:cs="Arial"/>
          <w:sz w:val="21"/>
          <w:szCs w:val="21"/>
        </w:rPr>
      </w:pPr>
    </w:p>
    <w:p w:rsidR="00DF743C" w:rsidRPr="000B1CBE" w:rsidRDefault="00DF743C" w:rsidP="00BE6EDC">
      <w:pPr>
        <w:pStyle w:val="Odsekzoznamu"/>
        <w:numPr>
          <w:ilvl w:val="0"/>
          <w:numId w:val="1"/>
        </w:numPr>
        <w:spacing w:after="444" w:line="240" w:lineRule="exac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r w:rsidRPr="000B1CBE">
        <w:rPr>
          <w:rFonts w:ascii="Arial" w:hAnsi="Arial" w:cs="Arial"/>
          <w:b/>
          <w:sz w:val="21"/>
          <w:szCs w:val="21"/>
        </w:rPr>
        <w:t xml:space="preserve">Termín </w:t>
      </w:r>
      <w:r w:rsidR="005850BF" w:rsidRPr="000B1CBE">
        <w:rPr>
          <w:rFonts w:ascii="Arial" w:hAnsi="Arial" w:cs="Arial"/>
          <w:b/>
          <w:sz w:val="21"/>
          <w:szCs w:val="21"/>
        </w:rPr>
        <w:t xml:space="preserve"> a miesto </w:t>
      </w:r>
      <w:r w:rsidRPr="000B1CBE">
        <w:rPr>
          <w:rFonts w:ascii="Arial" w:hAnsi="Arial" w:cs="Arial"/>
          <w:b/>
          <w:sz w:val="21"/>
          <w:szCs w:val="21"/>
        </w:rPr>
        <w:t>plnenia</w:t>
      </w:r>
      <w:r w:rsidR="007643D3" w:rsidRPr="000B1CBE">
        <w:rPr>
          <w:rFonts w:ascii="Arial" w:hAnsi="Arial" w:cs="Arial"/>
          <w:b/>
          <w:sz w:val="21"/>
          <w:szCs w:val="21"/>
        </w:rPr>
        <w:t xml:space="preserve"> zmluvy </w:t>
      </w:r>
    </w:p>
    <w:p w:rsidR="00BF63E0" w:rsidRPr="000B1CBE" w:rsidRDefault="00BF63E0" w:rsidP="00BF63E0">
      <w:pPr>
        <w:pStyle w:val="Odsekzoznamu"/>
        <w:spacing w:after="444" w:line="240" w:lineRule="exact"/>
        <w:ind w:left="0" w:right="20"/>
        <w:jc w:val="center"/>
        <w:rPr>
          <w:rFonts w:ascii="Arial" w:hAnsi="Arial" w:cs="Arial"/>
          <w:b/>
          <w:sz w:val="21"/>
          <w:szCs w:val="21"/>
        </w:rPr>
      </w:pPr>
    </w:p>
    <w:p w:rsidR="007643D3" w:rsidRPr="000B1CBE" w:rsidRDefault="007643D3" w:rsidP="00BE6EDC">
      <w:pPr>
        <w:pStyle w:val="Odsekzoznamu"/>
        <w:numPr>
          <w:ilvl w:val="1"/>
          <w:numId w:val="1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Dodávateľ prevezme vozidlo na vykonanie pravidelnej kontroly</w:t>
      </w:r>
      <w:r w:rsidR="00913C99" w:rsidRPr="000B1CBE">
        <w:rPr>
          <w:rFonts w:ascii="Arial" w:hAnsi="Arial" w:cs="Arial"/>
          <w:sz w:val="21"/>
          <w:szCs w:val="21"/>
        </w:rPr>
        <w:t xml:space="preserve"> najneskôr</w:t>
      </w:r>
      <w:r w:rsidRPr="000B1CBE">
        <w:rPr>
          <w:rFonts w:ascii="Arial" w:hAnsi="Arial" w:cs="Arial"/>
          <w:sz w:val="21"/>
          <w:szCs w:val="21"/>
        </w:rPr>
        <w:t xml:space="preserve"> do 1 pracovného dňa od doručenia </w:t>
      </w:r>
      <w:r w:rsidR="008F6469" w:rsidRPr="000B1CBE">
        <w:rPr>
          <w:rFonts w:ascii="Arial" w:hAnsi="Arial" w:cs="Arial"/>
          <w:sz w:val="21"/>
          <w:szCs w:val="21"/>
        </w:rPr>
        <w:t>objednávky dodávateľovi,</w:t>
      </w:r>
      <w:r w:rsidRPr="000B1CBE">
        <w:rPr>
          <w:rFonts w:ascii="Arial" w:hAnsi="Arial" w:cs="Arial"/>
          <w:sz w:val="21"/>
          <w:szCs w:val="21"/>
        </w:rPr>
        <w:t xml:space="preserve"> </w:t>
      </w:r>
      <w:r w:rsidR="008F6469" w:rsidRPr="000B1CBE">
        <w:rPr>
          <w:rFonts w:ascii="Arial" w:hAnsi="Arial" w:cs="Arial"/>
          <w:sz w:val="21"/>
          <w:szCs w:val="21"/>
        </w:rPr>
        <w:t xml:space="preserve">prípadne </w:t>
      </w:r>
      <w:r w:rsidR="00913C99" w:rsidRPr="000B1CBE">
        <w:rPr>
          <w:rFonts w:ascii="Arial" w:hAnsi="Arial" w:cs="Arial"/>
          <w:sz w:val="21"/>
          <w:szCs w:val="21"/>
        </w:rPr>
        <w:t xml:space="preserve">v inom termíne dohodnutom objednávateľom a dodávateľom. </w:t>
      </w:r>
    </w:p>
    <w:p w:rsidR="00BF63E0" w:rsidRPr="000B1CBE" w:rsidRDefault="00BF63E0" w:rsidP="00BF63E0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BF63E0" w:rsidRPr="000B1CBE" w:rsidRDefault="00BF63E0" w:rsidP="00BE6EDC">
      <w:pPr>
        <w:pStyle w:val="Odsekzoznamu"/>
        <w:numPr>
          <w:ilvl w:val="1"/>
          <w:numId w:val="1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Poverený zamestnanec objednávateľa vopred dojedná termín pristavenia vozidla </w:t>
      </w:r>
      <w:r w:rsidR="00913C99" w:rsidRPr="000B1CBE">
        <w:rPr>
          <w:rFonts w:ascii="Arial" w:hAnsi="Arial" w:cs="Arial"/>
          <w:sz w:val="21"/>
          <w:szCs w:val="21"/>
        </w:rPr>
        <w:t xml:space="preserve">na pracovisko </w:t>
      </w:r>
      <w:r w:rsidRPr="000B1CBE">
        <w:rPr>
          <w:rFonts w:ascii="Arial" w:hAnsi="Arial" w:cs="Arial"/>
          <w:sz w:val="21"/>
          <w:szCs w:val="21"/>
        </w:rPr>
        <w:t xml:space="preserve"> dodávateľa (telefonicky, príp. e-mailom).</w:t>
      </w:r>
      <w:r w:rsidR="00913C99" w:rsidRPr="000B1CBE">
        <w:rPr>
          <w:rFonts w:ascii="Arial" w:hAnsi="Arial" w:cs="Arial"/>
          <w:sz w:val="21"/>
          <w:szCs w:val="21"/>
        </w:rPr>
        <w:t xml:space="preserve"> Ak o to objednávateľ požiada, zabezpečí dodávateľ dodanie vozidla na servisné pracovisko dodávateľa. V</w:t>
      </w:r>
      <w:r w:rsidR="00E46508" w:rsidRPr="000B1CBE">
        <w:rPr>
          <w:rFonts w:ascii="Arial" w:hAnsi="Arial" w:cs="Arial"/>
          <w:sz w:val="21"/>
          <w:szCs w:val="21"/>
        </w:rPr>
        <w:t> </w:t>
      </w:r>
      <w:r w:rsidR="00913C99" w:rsidRPr="000B1CBE">
        <w:rPr>
          <w:rFonts w:ascii="Arial" w:hAnsi="Arial" w:cs="Arial"/>
          <w:sz w:val="21"/>
          <w:szCs w:val="21"/>
        </w:rPr>
        <w:t>prípade</w:t>
      </w:r>
      <w:r w:rsidR="00E46508" w:rsidRPr="000B1CBE">
        <w:rPr>
          <w:rFonts w:ascii="Arial" w:hAnsi="Arial" w:cs="Arial"/>
          <w:sz w:val="21"/>
          <w:szCs w:val="21"/>
        </w:rPr>
        <w:t>,</w:t>
      </w:r>
      <w:r w:rsidR="00913C99" w:rsidRPr="000B1CBE">
        <w:rPr>
          <w:rFonts w:ascii="Arial" w:hAnsi="Arial" w:cs="Arial"/>
          <w:sz w:val="21"/>
          <w:szCs w:val="21"/>
        </w:rPr>
        <w:t xml:space="preserve"> ak sa auto stane nepojazdné, zabezpečí dodávateľ odtiahnutie vozidla na základe požiadavky objednávateľa na servisné pracovisko dodávateľa. </w:t>
      </w:r>
    </w:p>
    <w:p w:rsidR="00F404BA" w:rsidRPr="000B1CBE" w:rsidRDefault="00F404BA" w:rsidP="00F404BA">
      <w:pPr>
        <w:pStyle w:val="Odsekzoznamu"/>
        <w:rPr>
          <w:rFonts w:ascii="Arial" w:hAnsi="Arial" w:cs="Arial"/>
          <w:sz w:val="21"/>
          <w:szCs w:val="21"/>
        </w:rPr>
      </w:pPr>
    </w:p>
    <w:p w:rsidR="00F404BA" w:rsidRPr="000B1CBE" w:rsidRDefault="00F404BA" w:rsidP="00BE6EDC">
      <w:pPr>
        <w:pStyle w:val="Odsekzoznamu"/>
        <w:numPr>
          <w:ilvl w:val="1"/>
          <w:numId w:val="1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Termín opravy závisí od typu opravy podľa </w:t>
      </w:r>
      <w:r w:rsidR="00A230E9" w:rsidRPr="000B1CBE">
        <w:rPr>
          <w:rFonts w:ascii="Arial" w:hAnsi="Arial" w:cs="Arial"/>
          <w:sz w:val="21"/>
          <w:szCs w:val="21"/>
        </w:rPr>
        <w:t xml:space="preserve">bodu </w:t>
      </w:r>
      <w:r w:rsidRPr="000B1CBE">
        <w:rPr>
          <w:rFonts w:ascii="Arial" w:hAnsi="Arial" w:cs="Arial"/>
          <w:sz w:val="21"/>
          <w:szCs w:val="21"/>
        </w:rPr>
        <w:t>4.</w:t>
      </w:r>
      <w:r w:rsidR="001F4EC0" w:rsidRPr="000B1CBE">
        <w:rPr>
          <w:rFonts w:ascii="Arial" w:hAnsi="Arial" w:cs="Arial"/>
          <w:sz w:val="21"/>
          <w:szCs w:val="21"/>
        </w:rPr>
        <w:t>4</w:t>
      </w:r>
      <w:r w:rsidRPr="000B1CBE">
        <w:rPr>
          <w:rFonts w:ascii="Arial" w:hAnsi="Arial" w:cs="Arial"/>
          <w:sz w:val="21"/>
          <w:szCs w:val="21"/>
        </w:rPr>
        <w:t xml:space="preserve">. tejto zmluvy. </w:t>
      </w:r>
    </w:p>
    <w:p w:rsidR="00BF63E0" w:rsidRPr="000B1CBE" w:rsidRDefault="00BF63E0" w:rsidP="00BF63E0">
      <w:pPr>
        <w:pStyle w:val="Odsekzoznamu"/>
        <w:spacing w:after="444" w:line="240" w:lineRule="exact"/>
        <w:ind w:left="360" w:right="20"/>
        <w:jc w:val="both"/>
        <w:rPr>
          <w:rFonts w:ascii="Arial" w:hAnsi="Arial" w:cs="Arial"/>
          <w:sz w:val="21"/>
          <w:szCs w:val="21"/>
        </w:rPr>
      </w:pPr>
    </w:p>
    <w:p w:rsidR="00DF743C" w:rsidRPr="000B1CBE" w:rsidRDefault="00DF743C" w:rsidP="00F404BA">
      <w:pPr>
        <w:pStyle w:val="Odsekzoznamu"/>
        <w:spacing w:after="444" w:line="240" w:lineRule="exact"/>
        <w:ind w:left="405" w:right="20"/>
        <w:jc w:val="both"/>
        <w:rPr>
          <w:rFonts w:ascii="Arial" w:hAnsi="Arial" w:cs="Arial"/>
          <w:sz w:val="21"/>
          <w:szCs w:val="21"/>
        </w:rPr>
      </w:pPr>
    </w:p>
    <w:p w:rsidR="0049766A" w:rsidRPr="000B1CBE" w:rsidRDefault="00F179F1" w:rsidP="00BE6EDC">
      <w:pPr>
        <w:pStyle w:val="Odsekzoznamu"/>
        <w:numPr>
          <w:ilvl w:val="1"/>
          <w:numId w:val="1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  </w:t>
      </w:r>
      <w:r w:rsidR="0049766A" w:rsidRPr="000B1CBE">
        <w:rPr>
          <w:rFonts w:ascii="Arial" w:hAnsi="Arial" w:cs="Arial"/>
          <w:sz w:val="21"/>
          <w:szCs w:val="21"/>
        </w:rPr>
        <w:t>Špecifikácia výkonov:</w:t>
      </w:r>
    </w:p>
    <w:p w:rsidR="0049766A" w:rsidRPr="000B1CBE" w:rsidRDefault="00A230E9" w:rsidP="0049766A">
      <w:pPr>
        <w:pStyle w:val="Zkladntext3"/>
        <w:shd w:val="clear" w:color="auto" w:fill="auto"/>
        <w:spacing w:before="0" w:after="0" w:line="259" w:lineRule="exact"/>
        <w:ind w:left="500" w:firstLine="0"/>
        <w:jc w:val="both"/>
        <w:rPr>
          <w:rFonts w:ascii="Arial" w:hAnsi="Arial" w:cs="Arial"/>
          <w:lang w:val="sk-SK"/>
        </w:rPr>
      </w:pPr>
      <w:r w:rsidRPr="00A544F6">
        <w:rPr>
          <w:rFonts w:ascii="Arial" w:hAnsi="Arial" w:cs="Arial"/>
          <w:b/>
          <w:lang w:val="sk-SK"/>
        </w:rPr>
        <w:t>4.4.1</w:t>
      </w:r>
      <w:r w:rsidR="0049766A" w:rsidRPr="000B1CBE">
        <w:rPr>
          <w:rFonts w:ascii="Arial" w:hAnsi="Arial" w:cs="Arial"/>
          <w:lang w:val="sk-SK"/>
        </w:rPr>
        <w:t xml:space="preserve"> Malá oprava: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46"/>
        </w:tabs>
        <w:spacing w:before="0" w:after="0" w:line="259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inšpekcia - pravidelný servis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36"/>
        </w:tabs>
        <w:spacing w:before="0" w:after="428" w:line="259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jednoznačne definovaná závada bez nutnosti demontáže ďalších zariadení a skupín</w:t>
      </w:r>
    </w:p>
    <w:p w:rsidR="0049766A" w:rsidRPr="000B1CBE" w:rsidRDefault="00A230E9" w:rsidP="0049766A">
      <w:pPr>
        <w:pStyle w:val="Zkladntext3"/>
        <w:shd w:val="clear" w:color="auto" w:fill="auto"/>
        <w:spacing w:before="0" w:after="0" w:line="250" w:lineRule="exact"/>
        <w:ind w:left="500" w:firstLine="0"/>
        <w:jc w:val="both"/>
        <w:rPr>
          <w:rFonts w:ascii="Arial" w:hAnsi="Arial" w:cs="Arial"/>
          <w:lang w:val="sk-SK"/>
        </w:rPr>
      </w:pPr>
      <w:r w:rsidRPr="00A544F6">
        <w:rPr>
          <w:rFonts w:ascii="Arial" w:hAnsi="Arial" w:cs="Arial"/>
          <w:b/>
          <w:lang w:val="sk-SK"/>
        </w:rPr>
        <w:t>4.4</w:t>
      </w:r>
      <w:r w:rsidR="00F404BA" w:rsidRPr="00A544F6">
        <w:rPr>
          <w:rFonts w:ascii="Arial" w:hAnsi="Arial" w:cs="Arial"/>
          <w:b/>
          <w:lang w:val="sk-SK"/>
        </w:rPr>
        <w:t>.2</w:t>
      </w:r>
      <w:r w:rsidR="00F404BA" w:rsidRPr="000B1CBE">
        <w:rPr>
          <w:rFonts w:ascii="Arial" w:hAnsi="Arial" w:cs="Arial"/>
          <w:lang w:val="sk-SK"/>
        </w:rPr>
        <w:t xml:space="preserve"> </w:t>
      </w:r>
      <w:r w:rsidR="0049766A" w:rsidRPr="000B1CBE">
        <w:rPr>
          <w:rFonts w:ascii="Arial" w:hAnsi="Arial" w:cs="Arial"/>
          <w:lang w:val="sk-SK"/>
        </w:rPr>
        <w:t xml:space="preserve"> Stredná oprava: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50"/>
        </w:tabs>
        <w:spacing w:before="0" w:after="0" w:line="250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nutná demontáž ďalších zariadení resp. celkov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250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montážne práce na karosérii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416" w:line="250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lakovačské práce do 0,2 m</w:t>
      </w:r>
      <w:r w:rsidR="00E46508" w:rsidRPr="000B1CBE">
        <w:rPr>
          <w:rFonts w:ascii="Arial" w:hAnsi="Arial" w:cs="Arial"/>
          <w:vertAlign w:val="superscript"/>
          <w:lang w:val="sk-SK"/>
        </w:rPr>
        <w:t>2</w:t>
      </w:r>
    </w:p>
    <w:p w:rsidR="0049766A" w:rsidRPr="000B1CBE" w:rsidRDefault="00A230E9" w:rsidP="0049766A">
      <w:pPr>
        <w:pStyle w:val="Zkladntext3"/>
        <w:shd w:val="clear" w:color="auto" w:fill="auto"/>
        <w:spacing w:before="0" w:after="0" w:line="254" w:lineRule="exact"/>
        <w:ind w:left="500" w:firstLine="0"/>
        <w:jc w:val="both"/>
        <w:rPr>
          <w:rFonts w:ascii="Arial" w:hAnsi="Arial" w:cs="Arial"/>
          <w:lang w:val="sk-SK"/>
        </w:rPr>
      </w:pPr>
      <w:r w:rsidRPr="00A544F6">
        <w:rPr>
          <w:rFonts w:ascii="Arial" w:hAnsi="Arial" w:cs="Arial"/>
          <w:b/>
          <w:lang w:val="sk-SK"/>
        </w:rPr>
        <w:t>4.4</w:t>
      </w:r>
      <w:r w:rsidR="00F404BA" w:rsidRPr="00A544F6">
        <w:rPr>
          <w:rFonts w:ascii="Arial" w:hAnsi="Arial" w:cs="Arial"/>
          <w:b/>
          <w:lang w:val="sk-SK"/>
        </w:rPr>
        <w:t>.3</w:t>
      </w:r>
      <w:r w:rsidR="0049766A" w:rsidRPr="000B1CBE">
        <w:rPr>
          <w:rFonts w:ascii="Arial" w:hAnsi="Arial" w:cs="Arial"/>
          <w:lang w:val="sk-SK"/>
        </w:rPr>
        <w:t xml:space="preserve"> Veľká oprava: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54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karosárske práce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55"/>
        </w:tabs>
        <w:spacing w:before="0" w:after="0" w:line="254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lakovačské práce nad 0,2 m</w:t>
      </w:r>
      <w:r w:rsidRPr="000B1CBE">
        <w:rPr>
          <w:rFonts w:ascii="Arial" w:hAnsi="Arial" w:cs="Arial"/>
          <w:vertAlign w:val="superscript"/>
          <w:lang w:val="sk-SK"/>
        </w:rPr>
        <w:t>2</w:t>
      </w:r>
    </w:p>
    <w:p w:rsidR="0049766A" w:rsidRPr="000B1CBE" w:rsidRDefault="0049766A" w:rsidP="0049766A">
      <w:pPr>
        <w:pStyle w:val="Zkladntext3"/>
        <w:numPr>
          <w:ilvl w:val="0"/>
          <w:numId w:val="5"/>
        </w:numPr>
        <w:shd w:val="clear" w:color="auto" w:fill="auto"/>
        <w:tabs>
          <w:tab w:val="left" w:pos="865"/>
        </w:tabs>
        <w:spacing w:before="0" w:after="312" w:line="254" w:lineRule="exact"/>
        <w:ind w:left="50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montáž a demontáž celkov a podskupín vozidla.</w:t>
      </w:r>
    </w:p>
    <w:p w:rsidR="00A17BBF" w:rsidRPr="000B1CBE" w:rsidRDefault="0049766A" w:rsidP="00F404BA">
      <w:pPr>
        <w:pStyle w:val="Zkladntext3"/>
        <w:shd w:val="clear" w:color="auto" w:fill="auto"/>
        <w:spacing w:before="0" w:after="444" w:line="240" w:lineRule="exact"/>
        <w:ind w:left="500" w:right="2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Termín vykonania malej opravy podľa tohto </w:t>
      </w:r>
      <w:r w:rsidR="000055AF" w:rsidRPr="000B1CBE">
        <w:rPr>
          <w:rFonts w:ascii="Arial" w:hAnsi="Arial" w:cs="Arial"/>
          <w:lang w:val="sk-SK"/>
        </w:rPr>
        <w:t xml:space="preserve">bodu </w:t>
      </w:r>
      <w:r w:rsidRPr="000B1CBE">
        <w:rPr>
          <w:rFonts w:ascii="Arial" w:hAnsi="Arial" w:cs="Arial"/>
          <w:lang w:val="sk-SK"/>
        </w:rPr>
        <w:t>je okamžite, max. však do 2 pracovných dn</w:t>
      </w:r>
      <w:r w:rsidR="006C39C8" w:rsidRPr="000B1CBE">
        <w:rPr>
          <w:rFonts w:ascii="Arial" w:hAnsi="Arial" w:cs="Arial"/>
          <w:lang w:val="sk-SK"/>
        </w:rPr>
        <w:t>í</w:t>
      </w:r>
      <w:r w:rsidRPr="000B1CBE">
        <w:rPr>
          <w:rFonts w:ascii="Arial" w:hAnsi="Arial" w:cs="Arial"/>
          <w:lang w:val="sk-SK"/>
        </w:rPr>
        <w:t xml:space="preserve">. Termín vykonania strednej opravy podľa tohto </w:t>
      </w:r>
      <w:r w:rsidR="000055AF" w:rsidRPr="000B1CBE">
        <w:rPr>
          <w:rFonts w:ascii="Arial" w:hAnsi="Arial" w:cs="Arial"/>
          <w:lang w:val="sk-SK"/>
        </w:rPr>
        <w:t xml:space="preserve">bodu </w:t>
      </w:r>
      <w:r w:rsidRPr="000B1CBE">
        <w:rPr>
          <w:rFonts w:ascii="Arial" w:hAnsi="Arial" w:cs="Arial"/>
          <w:lang w:val="sk-SK"/>
        </w:rPr>
        <w:t>je do 5 pracovných dn</w:t>
      </w:r>
      <w:r w:rsidR="006C39C8" w:rsidRPr="000B1CBE">
        <w:rPr>
          <w:rFonts w:ascii="Arial" w:hAnsi="Arial" w:cs="Arial"/>
          <w:lang w:val="sk-SK"/>
        </w:rPr>
        <w:t>í</w:t>
      </w:r>
      <w:r w:rsidRPr="000B1CBE">
        <w:rPr>
          <w:rFonts w:ascii="Arial" w:hAnsi="Arial" w:cs="Arial"/>
          <w:lang w:val="sk-SK"/>
        </w:rPr>
        <w:t xml:space="preserve">. Termín vykonania veľkej opravy podľa tohto </w:t>
      </w:r>
      <w:r w:rsidR="000055AF" w:rsidRPr="000B1CBE">
        <w:rPr>
          <w:rFonts w:ascii="Arial" w:hAnsi="Arial" w:cs="Arial"/>
          <w:lang w:val="sk-SK"/>
        </w:rPr>
        <w:t xml:space="preserve">bodu </w:t>
      </w:r>
      <w:r w:rsidRPr="000B1CBE">
        <w:rPr>
          <w:rFonts w:ascii="Arial" w:hAnsi="Arial" w:cs="Arial"/>
          <w:lang w:val="sk-SK"/>
        </w:rPr>
        <w:t>je do 10 pracovných dní, v mimoriadnych prípadoch na základe písomnej dohody oboch zmluvných strán.</w:t>
      </w:r>
      <w:r w:rsidR="00235254" w:rsidRPr="000B1CBE">
        <w:rPr>
          <w:rFonts w:ascii="Arial" w:hAnsi="Arial" w:cs="Arial"/>
          <w:lang w:val="sk-SK"/>
        </w:rPr>
        <w:t xml:space="preserve"> Termíny na vykonanie opráv začínajú plynúť dňom odovzdania vozidla </w:t>
      </w:r>
      <w:r w:rsidR="001F4EC0" w:rsidRPr="000B1CBE">
        <w:rPr>
          <w:rFonts w:ascii="Arial" w:hAnsi="Arial" w:cs="Arial"/>
          <w:lang w:val="sk-SK"/>
        </w:rPr>
        <w:t xml:space="preserve">dodávateľovi </w:t>
      </w:r>
      <w:r w:rsidR="00235254" w:rsidRPr="000B1CBE">
        <w:rPr>
          <w:rFonts w:ascii="Arial" w:hAnsi="Arial" w:cs="Arial"/>
          <w:lang w:val="sk-SK"/>
        </w:rPr>
        <w:t xml:space="preserve">a  končia dňom odovzdania vozidla objednávateľovi. </w:t>
      </w:r>
    </w:p>
    <w:p w:rsidR="00A17BBF" w:rsidRPr="000B1CBE" w:rsidRDefault="001F4EC0" w:rsidP="00BE6EDC">
      <w:pPr>
        <w:pStyle w:val="Odsekzoznamu"/>
        <w:numPr>
          <w:ilvl w:val="1"/>
          <w:numId w:val="1"/>
        </w:numPr>
        <w:spacing w:after="444" w:line="240" w:lineRule="exact"/>
        <w:ind w:right="2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Po vykonaní služby dodávateľ vyzve objednávateľa na prevzatie vozidla.</w:t>
      </w:r>
      <w:r w:rsidR="00BF0C21" w:rsidRPr="000B1CBE">
        <w:rPr>
          <w:rFonts w:ascii="Arial" w:hAnsi="Arial" w:cs="Arial"/>
          <w:sz w:val="21"/>
          <w:szCs w:val="21"/>
        </w:rPr>
        <w:t xml:space="preserve"> Prevzatie vozidla sa </w:t>
      </w:r>
      <w:r w:rsidR="00997CE7" w:rsidRPr="000B1CBE">
        <w:rPr>
          <w:rFonts w:ascii="Arial" w:hAnsi="Arial" w:cs="Arial"/>
          <w:sz w:val="21"/>
          <w:szCs w:val="21"/>
        </w:rPr>
        <w:t xml:space="preserve">potvrdí podpisom na </w:t>
      </w:r>
      <w:r w:rsidR="00BF0C21" w:rsidRPr="000B1CBE">
        <w:rPr>
          <w:rFonts w:ascii="Arial" w:hAnsi="Arial" w:cs="Arial"/>
          <w:sz w:val="21"/>
          <w:szCs w:val="21"/>
        </w:rPr>
        <w:t>zákazkov</w:t>
      </w:r>
      <w:r w:rsidR="00997CE7" w:rsidRPr="000B1CBE">
        <w:rPr>
          <w:rFonts w:ascii="Arial" w:hAnsi="Arial" w:cs="Arial"/>
          <w:sz w:val="21"/>
          <w:szCs w:val="21"/>
        </w:rPr>
        <w:t>om</w:t>
      </w:r>
      <w:r w:rsidR="00BF0C21" w:rsidRPr="000B1CBE">
        <w:rPr>
          <w:rFonts w:ascii="Arial" w:hAnsi="Arial" w:cs="Arial"/>
          <w:sz w:val="21"/>
          <w:szCs w:val="21"/>
        </w:rPr>
        <w:t xml:space="preserve"> list</w:t>
      </w:r>
      <w:r w:rsidR="00997CE7" w:rsidRPr="000B1CBE">
        <w:rPr>
          <w:rFonts w:ascii="Arial" w:hAnsi="Arial" w:cs="Arial"/>
          <w:sz w:val="21"/>
          <w:szCs w:val="21"/>
        </w:rPr>
        <w:t>e</w:t>
      </w:r>
      <w:r w:rsidR="00BF0C21" w:rsidRPr="000B1CBE">
        <w:rPr>
          <w:rFonts w:ascii="Arial" w:hAnsi="Arial" w:cs="Arial"/>
          <w:sz w:val="21"/>
          <w:szCs w:val="21"/>
        </w:rPr>
        <w:t xml:space="preserve">. </w:t>
      </w:r>
      <w:r w:rsidRPr="000B1CBE">
        <w:rPr>
          <w:rFonts w:ascii="Arial" w:hAnsi="Arial" w:cs="Arial"/>
          <w:sz w:val="21"/>
          <w:szCs w:val="21"/>
        </w:rPr>
        <w:t xml:space="preserve">Objednávateľ prevezme vozidlo na pracovisku dodávateľa, alebo ak o to objednávateľ požiada, zabezpečí dodávateľ dodanie vozidla na miesto určené objednávateľom. </w:t>
      </w:r>
    </w:p>
    <w:p w:rsidR="00A17BBF" w:rsidRPr="000B1CBE" w:rsidRDefault="00A17BBF" w:rsidP="00BE6EDC">
      <w:pPr>
        <w:pStyle w:val="Zkladntext3"/>
        <w:numPr>
          <w:ilvl w:val="1"/>
          <w:numId w:val="1"/>
        </w:numPr>
        <w:shd w:val="clear" w:color="auto" w:fill="auto"/>
        <w:spacing w:before="0" w:after="444" w:line="240" w:lineRule="exact"/>
        <w:ind w:right="2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Miestom plnenia je nasledujúce servisné pracovisko dodávateľa: </w:t>
      </w:r>
      <w:r w:rsidR="00102657" w:rsidRPr="000B1CBE">
        <w:rPr>
          <w:rFonts w:ascii="Arial" w:hAnsi="Arial" w:cs="Arial"/>
          <w:highlight w:val="yellow"/>
          <w:lang w:val="sk-SK"/>
        </w:rPr>
        <w:t>(BUDE DOPLNENÉ)</w:t>
      </w:r>
    </w:p>
    <w:p w:rsidR="00A17BBF" w:rsidRPr="000B1CBE" w:rsidRDefault="00A17BBF" w:rsidP="0040215B">
      <w:pPr>
        <w:pStyle w:val="Zkladntext3"/>
        <w:numPr>
          <w:ilvl w:val="0"/>
          <w:numId w:val="1"/>
        </w:numPr>
        <w:shd w:val="clear" w:color="auto" w:fill="auto"/>
        <w:spacing w:before="0" w:after="444" w:line="240" w:lineRule="exact"/>
        <w:ind w:right="20"/>
        <w:jc w:val="center"/>
        <w:rPr>
          <w:rFonts w:ascii="Arial" w:hAnsi="Arial" w:cs="Arial"/>
        </w:rPr>
      </w:pPr>
      <w:r w:rsidRPr="000B1CBE">
        <w:rPr>
          <w:rFonts w:ascii="Arial" w:hAnsi="Arial" w:cs="Arial"/>
          <w:b/>
          <w:lang w:val="sk-SK"/>
        </w:rPr>
        <w:t xml:space="preserve">Cena a platobné podmienky </w:t>
      </w:r>
    </w:p>
    <w:p w:rsidR="00BE6EDC" w:rsidRPr="000B1CBE" w:rsidRDefault="00A17BBF" w:rsidP="00BE6EDC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highlight w:val="yellow"/>
        </w:rPr>
      </w:pPr>
      <w:r w:rsidRPr="000B1CBE">
        <w:rPr>
          <w:rFonts w:ascii="Arial" w:hAnsi="Arial" w:cs="Arial"/>
          <w:sz w:val="21"/>
          <w:szCs w:val="21"/>
        </w:rPr>
        <w:t xml:space="preserve">Cena za predmet zmluvy podľa </w:t>
      </w:r>
      <w:r w:rsidR="00A230E9" w:rsidRPr="000B1CBE">
        <w:rPr>
          <w:rFonts w:ascii="Arial" w:hAnsi="Arial" w:cs="Arial"/>
          <w:sz w:val="21"/>
          <w:szCs w:val="21"/>
        </w:rPr>
        <w:t>článku</w:t>
      </w:r>
      <w:r w:rsidRPr="000B1CBE">
        <w:rPr>
          <w:rFonts w:ascii="Arial" w:hAnsi="Arial" w:cs="Arial"/>
          <w:sz w:val="21"/>
          <w:szCs w:val="21"/>
        </w:rPr>
        <w:t xml:space="preserve"> 2 tejto zmluvy sa dojednáva nasledovne: </w:t>
      </w:r>
    </w:p>
    <w:p w:rsidR="00134453" w:rsidRPr="000B1CBE" w:rsidRDefault="00134453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tbl>
      <w:tblPr>
        <w:tblW w:w="8955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847"/>
        <w:gridCol w:w="1559"/>
        <w:gridCol w:w="992"/>
        <w:gridCol w:w="851"/>
        <w:gridCol w:w="850"/>
        <w:gridCol w:w="1418"/>
      </w:tblGrid>
      <w:tr w:rsidR="003E7399" w:rsidRPr="000B1CBE" w:rsidTr="003E7399">
        <w:trPr>
          <w:trHeight w:val="315"/>
        </w:trPr>
        <w:tc>
          <w:tcPr>
            <w:tcW w:w="2437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B7DEE8"/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lastRenderedPageBreak/>
              <w:t>Cena služieb servisu - 1 hodina prác v EUR bez DPH</w:t>
            </w:r>
          </w:p>
        </w:tc>
        <w:tc>
          <w:tcPr>
            <w:tcW w:w="847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1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2</w:t>
            </w:r>
          </w:p>
        </w:tc>
        <w:tc>
          <w:tcPr>
            <w:tcW w:w="992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3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4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5</w:t>
            </w:r>
          </w:p>
        </w:tc>
        <w:tc>
          <w:tcPr>
            <w:tcW w:w="1418" w:type="dxa"/>
            <w:vMerge w:val="restart"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SPOLU (1+2+3+4+5)</w:t>
            </w:r>
          </w:p>
        </w:tc>
      </w:tr>
      <w:tr w:rsidR="003E7399" w:rsidRPr="000B1CBE" w:rsidTr="003E7399">
        <w:trPr>
          <w:trHeight w:val="765"/>
        </w:trPr>
        <w:tc>
          <w:tcPr>
            <w:tcW w:w="2437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AUDI A6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VOLKSWAGEN Passat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ŠKODA Superb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ŠKODA Fabia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7399" w:rsidRPr="000B1CBE" w:rsidRDefault="003E7399">
            <w:pPr>
              <w:jc w:val="center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ŠKODA Fabia Combi</w:t>
            </w:r>
          </w:p>
        </w:tc>
        <w:tc>
          <w:tcPr>
            <w:tcW w:w="1418" w:type="dxa"/>
            <w:vMerge/>
            <w:tcBorders>
              <w:top w:val="double" w:sz="6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3E7399" w:rsidRPr="000B1CBE" w:rsidRDefault="003E7399">
            <w:pPr>
              <w:spacing w:after="0" w:line="240" w:lineRule="auto"/>
              <w:rPr>
                <w:rFonts w:ascii="Arial" w:hAnsi="Arial" w:cs="Arial"/>
                <w:sz w:val="21"/>
                <w:szCs w:val="21"/>
                <w:lang w:val="sk-SK"/>
              </w:rPr>
            </w:pPr>
          </w:p>
        </w:tc>
      </w:tr>
      <w:tr w:rsidR="003E7399" w:rsidRPr="000B1CBE" w:rsidTr="003E7399">
        <w:trPr>
          <w:cantSplit/>
          <w:trHeight w:val="1134"/>
        </w:trPr>
        <w:tc>
          <w:tcPr>
            <w:tcW w:w="243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Mechanická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noProof/>
                <w:sz w:val="21"/>
                <w:szCs w:val="21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29404523" wp14:editId="21A9296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234315</wp:posOffset>
                      </wp:positionV>
                      <wp:extent cx="3245485" cy="1760220"/>
                      <wp:effectExtent l="171450" t="361950" r="164465" b="354330"/>
                      <wp:wrapNone/>
                      <wp:docPr id="1" name="Blok text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795607">
                                <a:off x="0" y="0"/>
                                <a:ext cx="3245485" cy="17602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E7399" w:rsidRDefault="003E7399" w:rsidP="003E7399">
                                  <w:pPr>
                                    <w:rPr>
                                      <w:sz w:val="72"/>
                                      <w:szCs w:val="72"/>
                                      <w:lang w:val="sk-SK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  <w:lang w:val="sk-SK"/>
                                    </w:rPr>
                                    <w:t xml:space="preserve">BUDE DOPLNENÉ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" o:spid="_x0000_s1026" type="#_x0000_t202" style="position:absolute;margin-left:28.45pt;margin-top:18.45pt;width:255.55pt;height:138.6pt;rotation:869015fd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" fillcolor="white [3201]" stroked="f" strokeweight=".5pt">
                      <v:textbox>
                        <w:txbxContent>
                          <w:p w:rsidR="003E7399" w:rsidRDefault="003E7399" w:rsidP="003E7399">
                            <w:pPr>
                              <w:rPr>
                                <w:sz w:val="72"/>
                                <w:szCs w:val="72"/>
                                <w:lang w:val="sk-SK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sk-SK"/>
                              </w:rPr>
                              <w:t xml:space="preserve">BUDE DOPLNENÉ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extDirection w:val="tbRl"/>
            <w:vAlign w:val="bottom"/>
            <w:hideMark/>
          </w:tcPr>
          <w:p w:rsidR="003E7399" w:rsidRPr="000B1CBE" w:rsidRDefault="003E7399">
            <w:pPr>
              <w:ind w:left="113" w:right="113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  <w:tr w:rsidR="003E7399" w:rsidRPr="000B1CBE" w:rsidTr="003E7399">
        <w:trPr>
          <w:trHeight w:val="300"/>
        </w:trPr>
        <w:tc>
          <w:tcPr>
            <w:tcW w:w="2437" w:type="dxa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Elektrická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  <w:tr w:rsidR="003E7399" w:rsidRPr="000B1CBE" w:rsidTr="003E7399">
        <w:trPr>
          <w:trHeight w:val="315"/>
        </w:trPr>
        <w:tc>
          <w:tcPr>
            <w:tcW w:w="2437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Klampiarska práca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  <w:tr w:rsidR="003E7399" w:rsidRPr="000B1CBE" w:rsidTr="003E7399">
        <w:trPr>
          <w:trHeight w:val="315"/>
        </w:trPr>
        <w:tc>
          <w:tcPr>
            <w:tcW w:w="2437" w:type="dxa"/>
            <w:noWrap/>
            <w:vAlign w:val="bottom"/>
            <w:hideMark/>
          </w:tcPr>
          <w:p w:rsidR="003E7399" w:rsidRPr="000B1CBE" w:rsidRDefault="003E739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Výsledná cena spolu v EUR bez 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  <w:tr w:rsidR="003E7399" w:rsidRPr="000B1CBE" w:rsidTr="003E7399">
        <w:trPr>
          <w:trHeight w:val="300"/>
        </w:trPr>
        <w:tc>
          <w:tcPr>
            <w:tcW w:w="2437" w:type="dxa"/>
            <w:noWrap/>
            <w:vAlign w:val="bottom"/>
            <w:hideMark/>
          </w:tcPr>
          <w:p w:rsidR="003E7399" w:rsidRPr="000B1CBE" w:rsidRDefault="003E739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double" w:sz="6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DPH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  <w:tr w:rsidR="003E7399" w:rsidRPr="000B1CBE" w:rsidTr="003E7399">
        <w:trPr>
          <w:trHeight w:val="315"/>
        </w:trPr>
        <w:tc>
          <w:tcPr>
            <w:tcW w:w="2437" w:type="dxa"/>
            <w:noWrap/>
            <w:vAlign w:val="bottom"/>
            <w:hideMark/>
          </w:tcPr>
          <w:p w:rsidR="003E7399" w:rsidRPr="000B1CBE" w:rsidRDefault="003E7399">
            <w:pPr>
              <w:spacing w:after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99" w:type="dxa"/>
            <w:gridSpan w:val="5"/>
            <w:tcBorders>
              <w:top w:val="single" w:sz="4" w:space="0" w:color="000000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bottom"/>
            <w:hideMark/>
          </w:tcPr>
          <w:p w:rsidR="003E7399" w:rsidRPr="000B1CBE" w:rsidRDefault="003E7399">
            <w:pPr>
              <w:jc w:val="right"/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Výsledná cena spolu v EUR vrátane DPH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:rsidR="003E7399" w:rsidRPr="000B1CBE" w:rsidRDefault="003E7399">
            <w:pPr>
              <w:rPr>
                <w:rFonts w:ascii="Arial" w:hAnsi="Arial" w:cs="Arial"/>
                <w:sz w:val="21"/>
                <w:szCs w:val="21"/>
                <w:lang w:val="sk-SK"/>
              </w:rPr>
            </w:pPr>
            <w:r w:rsidRPr="000B1CBE">
              <w:rPr>
                <w:rFonts w:ascii="Arial" w:hAnsi="Arial" w:cs="Arial"/>
                <w:sz w:val="21"/>
                <w:szCs w:val="21"/>
                <w:lang w:val="sk-SK"/>
              </w:rPr>
              <w:t> </w:t>
            </w:r>
          </w:p>
        </w:tc>
      </w:tr>
    </w:tbl>
    <w:p w:rsidR="003E7399" w:rsidRPr="000B1CBE" w:rsidRDefault="003E7399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134453" w:rsidRPr="000B1CBE" w:rsidRDefault="00134453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3B263F" w:rsidRPr="000B1CBE" w:rsidRDefault="000055AF" w:rsidP="0040215B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Ceny podľa </w:t>
      </w:r>
      <w:r w:rsidR="00E72C39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>bodu</w:t>
      </w:r>
      <w:r w:rsidR="00E72C39" w:rsidRPr="000B1CBE">
        <w:rPr>
          <w:rFonts w:ascii="Arial" w:hAnsi="Arial" w:cs="Arial"/>
          <w:sz w:val="21"/>
          <w:szCs w:val="21"/>
        </w:rPr>
        <w:t xml:space="preserve"> 5.1.</w:t>
      </w:r>
      <w:r w:rsidRPr="000B1CBE">
        <w:rPr>
          <w:rFonts w:ascii="Arial" w:hAnsi="Arial" w:cs="Arial"/>
          <w:sz w:val="21"/>
          <w:szCs w:val="21"/>
        </w:rPr>
        <w:t>tejto zmluvy</w:t>
      </w:r>
      <w:r w:rsidR="00E72C39" w:rsidRPr="000B1CBE">
        <w:rPr>
          <w:rFonts w:ascii="Arial" w:hAnsi="Arial" w:cs="Arial"/>
          <w:sz w:val="21"/>
          <w:szCs w:val="21"/>
        </w:rPr>
        <w:t xml:space="preserve"> sú určené ako maximálne ceny za</w:t>
      </w:r>
      <w:r w:rsidR="00600E9C" w:rsidRPr="000B1CBE">
        <w:rPr>
          <w:rFonts w:ascii="Arial" w:hAnsi="Arial" w:cs="Arial"/>
          <w:sz w:val="21"/>
          <w:szCs w:val="21"/>
        </w:rPr>
        <w:t xml:space="preserve"> </w:t>
      </w:r>
      <w:r w:rsidR="00E72C39" w:rsidRPr="000B1CBE">
        <w:rPr>
          <w:rFonts w:ascii="Arial" w:hAnsi="Arial" w:cs="Arial"/>
          <w:sz w:val="21"/>
          <w:szCs w:val="21"/>
        </w:rPr>
        <w:t xml:space="preserve">hodinu mechanickej, elektrickej a klampiarskej práce . </w:t>
      </w:r>
      <w:r w:rsidR="008268BF" w:rsidRPr="000B1CBE">
        <w:rPr>
          <w:rFonts w:ascii="Arial" w:hAnsi="Arial" w:cs="Arial"/>
          <w:sz w:val="21"/>
          <w:szCs w:val="21"/>
        </w:rPr>
        <w:t xml:space="preserve">Dodávateľ pri určení ceny bude vychádzať </w:t>
      </w:r>
      <w:r w:rsidR="00200B6C" w:rsidRPr="000B1CBE">
        <w:rPr>
          <w:rFonts w:ascii="Arial" w:hAnsi="Arial" w:cs="Arial"/>
          <w:sz w:val="21"/>
          <w:szCs w:val="21"/>
        </w:rPr>
        <w:t>z tohto článku a</w:t>
      </w:r>
      <w:r w:rsidR="008268BF" w:rsidRPr="000B1CBE">
        <w:rPr>
          <w:rFonts w:ascii="Arial" w:hAnsi="Arial" w:cs="Arial"/>
          <w:sz w:val="21"/>
          <w:szCs w:val="21"/>
        </w:rPr>
        <w:t xml:space="preserve"> zo svojho cenníka</w:t>
      </w:r>
      <w:r w:rsidR="00E72C39" w:rsidRPr="000B1CBE">
        <w:rPr>
          <w:rFonts w:ascii="Arial" w:hAnsi="Arial" w:cs="Arial"/>
          <w:sz w:val="21"/>
          <w:szCs w:val="21"/>
        </w:rPr>
        <w:t xml:space="preserve"> ktorý tvorí prílohu č. 1 tejto zmluvy, pričom ceny takto určené nesmú presiahnuť maximálne ceny podľa  </w:t>
      </w:r>
      <w:r w:rsidRPr="000B1CBE">
        <w:rPr>
          <w:rFonts w:ascii="Arial" w:hAnsi="Arial" w:cs="Arial"/>
          <w:sz w:val="21"/>
          <w:szCs w:val="21"/>
        </w:rPr>
        <w:t xml:space="preserve">bodu </w:t>
      </w:r>
      <w:r w:rsidR="00E72C39" w:rsidRPr="000B1CBE">
        <w:rPr>
          <w:rFonts w:ascii="Arial" w:hAnsi="Arial" w:cs="Arial"/>
          <w:sz w:val="21"/>
          <w:szCs w:val="21"/>
        </w:rPr>
        <w:t xml:space="preserve">5.1. tejto zmluvy. </w:t>
      </w:r>
      <w:r w:rsidR="002F6B79" w:rsidRPr="000B1CBE">
        <w:rPr>
          <w:rFonts w:ascii="Arial" w:hAnsi="Arial" w:cs="Arial"/>
          <w:sz w:val="21"/>
          <w:szCs w:val="21"/>
        </w:rPr>
        <w:t>V</w:t>
      </w:r>
      <w:r w:rsidR="00600E9C" w:rsidRPr="000B1CBE">
        <w:rPr>
          <w:rFonts w:ascii="Arial" w:hAnsi="Arial" w:cs="Arial"/>
          <w:sz w:val="21"/>
          <w:szCs w:val="21"/>
        </w:rPr>
        <w:t> </w:t>
      </w:r>
      <w:r w:rsidR="003B263F" w:rsidRPr="000B1CBE">
        <w:rPr>
          <w:rFonts w:ascii="Arial" w:hAnsi="Arial" w:cs="Arial"/>
          <w:sz w:val="21"/>
          <w:szCs w:val="21"/>
        </w:rPr>
        <w:t>prípade</w:t>
      </w:r>
      <w:r w:rsidR="00600E9C" w:rsidRPr="000B1CBE">
        <w:rPr>
          <w:rFonts w:ascii="Arial" w:hAnsi="Arial" w:cs="Arial"/>
          <w:sz w:val="21"/>
          <w:szCs w:val="21"/>
        </w:rPr>
        <w:t xml:space="preserve"> ak počas trvania účinnosti tejto zmluvy</w:t>
      </w:r>
      <w:r w:rsidR="002F6B79" w:rsidRPr="000B1CBE">
        <w:rPr>
          <w:rFonts w:ascii="Arial" w:hAnsi="Arial" w:cs="Arial"/>
          <w:sz w:val="21"/>
          <w:szCs w:val="21"/>
        </w:rPr>
        <w:t xml:space="preserve"> dôjde k zmene cien</w:t>
      </w:r>
      <w:r w:rsidR="00BF0C21" w:rsidRPr="000B1CBE">
        <w:rPr>
          <w:rFonts w:ascii="Arial" w:hAnsi="Arial" w:cs="Arial"/>
          <w:sz w:val="21"/>
          <w:szCs w:val="21"/>
        </w:rPr>
        <w:t xml:space="preserve"> v cenníku ob</w:t>
      </w:r>
      <w:r w:rsidR="002F6B79" w:rsidRPr="000B1CBE">
        <w:rPr>
          <w:rFonts w:ascii="Arial" w:hAnsi="Arial" w:cs="Arial"/>
          <w:sz w:val="21"/>
          <w:szCs w:val="21"/>
        </w:rPr>
        <w:t>j</w:t>
      </w:r>
      <w:r w:rsidR="00BF0C21" w:rsidRPr="000B1CBE">
        <w:rPr>
          <w:rFonts w:ascii="Arial" w:hAnsi="Arial" w:cs="Arial"/>
          <w:sz w:val="21"/>
          <w:szCs w:val="21"/>
        </w:rPr>
        <w:t>e</w:t>
      </w:r>
      <w:r w:rsidR="002F6B79" w:rsidRPr="000B1CBE">
        <w:rPr>
          <w:rFonts w:ascii="Arial" w:hAnsi="Arial" w:cs="Arial"/>
          <w:sz w:val="21"/>
          <w:szCs w:val="21"/>
        </w:rPr>
        <w:t xml:space="preserve">dnávateľa, platia pre objednávateľa nové ceny len </w:t>
      </w:r>
      <w:r w:rsidR="00E72C39" w:rsidRPr="000B1CBE">
        <w:rPr>
          <w:rFonts w:ascii="Arial" w:hAnsi="Arial" w:cs="Arial"/>
          <w:sz w:val="21"/>
          <w:szCs w:val="21"/>
        </w:rPr>
        <w:t>vtedy</w:t>
      </w:r>
      <w:r w:rsidR="002F6B79" w:rsidRPr="000B1CBE">
        <w:rPr>
          <w:rFonts w:ascii="Arial" w:hAnsi="Arial" w:cs="Arial"/>
          <w:sz w:val="21"/>
          <w:szCs w:val="21"/>
        </w:rPr>
        <w:t xml:space="preserve">, keď sú tieto nové ceny nižšie ako </w:t>
      </w:r>
      <w:r w:rsidR="00BF0C21" w:rsidRPr="000B1CBE">
        <w:rPr>
          <w:rFonts w:ascii="Arial" w:hAnsi="Arial" w:cs="Arial"/>
          <w:sz w:val="21"/>
          <w:szCs w:val="21"/>
        </w:rPr>
        <w:t>pôvodné ceny obsiahnuté v</w:t>
      </w:r>
      <w:r w:rsidR="00CD3A34" w:rsidRPr="000B1CBE">
        <w:rPr>
          <w:rFonts w:ascii="Arial" w:hAnsi="Arial" w:cs="Arial"/>
          <w:sz w:val="21"/>
          <w:szCs w:val="21"/>
        </w:rPr>
        <w:t> </w:t>
      </w:r>
      <w:r w:rsidR="00BF0C21" w:rsidRPr="000B1CBE">
        <w:rPr>
          <w:rFonts w:ascii="Arial" w:hAnsi="Arial" w:cs="Arial"/>
          <w:sz w:val="21"/>
          <w:szCs w:val="21"/>
        </w:rPr>
        <w:t>cenníku</w:t>
      </w:r>
      <w:r w:rsidR="00E72C39" w:rsidRPr="000B1CBE">
        <w:rPr>
          <w:rFonts w:ascii="Arial" w:hAnsi="Arial" w:cs="Arial"/>
          <w:sz w:val="21"/>
          <w:szCs w:val="21"/>
        </w:rPr>
        <w:t>, ktorý tvorí prílohu č. 1 tejto zmluvy</w:t>
      </w:r>
      <w:r w:rsidR="00CD3A34" w:rsidRPr="000B1CBE">
        <w:rPr>
          <w:rFonts w:ascii="Arial" w:hAnsi="Arial" w:cs="Arial"/>
          <w:sz w:val="21"/>
          <w:szCs w:val="21"/>
        </w:rPr>
        <w:t xml:space="preserve"> alebo v bode 5.1 tejto zmluvy</w:t>
      </w:r>
      <w:r w:rsidR="00E72C39" w:rsidRPr="000B1CBE">
        <w:rPr>
          <w:rFonts w:ascii="Arial" w:hAnsi="Arial" w:cs="Arial"/>
          <w:sz w:val="21"/>
          <w:szCs w:val="21"/>
        </w:rPr>
        <w:t xml:space="preserve">. </w:t>
      </w:r>
    </w:p>
    <w:p w:rsidR="00A17BBF" w:rsidRPr="000B1CBE" w:rsidRDefault="00A17BBF" w:rsidP="00A17BB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  <w:lang w:val="sk-SK"/>
        </w:rPr>
      </w:pPr>
    </w:p>
    <w:p w:rsidR="00A17BBF" w:rsidRPr="000B1CBE" w:rsidRDefault="00A17BBF" w:rsidP="00ED42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Úhrada ceny za údržbu alebo opravu bude realizovaná formou bezhotovostného platobného styku,</w:t>
      </w:r>
      <w:r w:rsidR="001F4EC0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>bez poskytnutia preddavku</w:t>
      </w:r>
      <w:r w:rsidR="001F4EC0" w:rsidRPr="000B1CBE">
        <w:rPr>
          <w:rFonts w:ascii="Arial" w:hAnsi="Arial" w:cs="Arial"/>
          <w:sz w:val="21"/>
          <w:szCs w:val="21"/>
        </w:rPr>
        <w:t xml:space="preserve"> na číslo účtu uvedené v záhlaví tejto zmluvy</w:t>
      </w:r>
      <w:r w:rsidRPr="000B1CBE">
        <w:rPr>
          <w:rFonts w:ascii="Arial" w:hAnsi="Arial" w:cs="Arial"/>
          <w:sz w:val="21"/>
          <w:szCs w:val="21"/>
        </w:rPr>
        <w:t xml:space="preserve">. Dohodnutú cenu vrátane DPH objednávateľ uhradí dodávateľovi na základe predloženej faktúry, s lehotou splatnosti </w:t>
      </w:r>
      <w:r w:rsidR="00F545F5" w:rsidRPr="000B1CBE">
        <w:rPr>
          <w:rFonts w:ascii="Arial" w:hAnsi="Arial" w:cs="Arial"/>
          <w:sz w:val="21"/>
          <w:szCs w:val="21"/>
        </w:rPr>
        <w:t xml:space="preserve">15 </w:t>
      </w:r>
      <w:r w:rsidRPr="000B1CBE">
        <w:rPr>
          <w:rFonts w:ascii="Arial" w:hAnsi="Arial" w:cs="Arial"/>
          <w:sz w:val="21"/>
          <w:szCs w:val="21"/>
        </w:rPr>
        <w:t>dní odo dňa jej doručenia objednávateľovi. Platobná povinnosť objednávateľa sa považuje za</w:t>
      </w:r>
      <w:r w:rsidR="001F4EC0" w:rsidRPr="000B1CBE">
        <w:rPr>
          <w:rFonts w:ascii="Arial" w:hAnsi="Arial" w:cs="Arial"/>
          <w:sz w:val="21"/>
          <w:szCs w:val="21"/>
        </w:rPr>
        <w:t xml:space="preserve"> splnenú</w:t>
      </w:r>
      <w:r w:rsidRPr="000B1CBE">
        <w:rPr>
          <w:rFonts w:ascii="Arial" w:hAnsi="Arial" w:cs="Arial"/>
          <w:sz w:val="21"/>
          <w:szCs w:val="21"/>
        </w:rPr>
        <w:t xml:space="preserve"> v deň, keď bude z</w:t>
      </w:r>
      <w:r w:rsidR="001F4EC0" w:rsidRPr="000B1CBE">
        <w:rPr>
          <w:rFonts w:ascii="Arial" w:hAnsi="Arial" w:cs="Arial"/>
          <w:sz w:val="21"/>
          <w:szCs w:val="21"/>
        </w:rPr>
        <w:t> </w:t>
      </w:r>
      <w:r w:rsidRPr="000B1CBE">
        <w:rPr>
          <w:rFonts w:ascii="Arial" w:hAnsi="Arial" w:cs="Arial"/>
          <w:sz w:val="21"/>
          <w:szCs w:val="21"/>
        </w:rPr>
        <w:t>jeho</w:t>
      </w:r>
      <w:r w:rsidR="001F4EC0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>bankového účtu poukázaná príslušná platba.</w:t>
      </w:r>
    </w:p>
    <w:p w:rsidR="00262633" w:rsidRPr="000B1CBE" w:rsidRDefault="00262633" w:rsidP="00A17BBF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A17BBF" w:rsidRPr="000B1CBE" w:rsidRDefault="00A17BBF" w:rsidP="0040215B">
      <w:pPr>
        <w:pStyle w:val="Odsekzoznamu"/>
        <w:numPr>
          <w:ilvl w:val="1"/>
          <w:numId w:val="1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 xml:space="preserve">Neoddeliteľnou súčasťou faktúry </w:t>
      </w:r>
      <w:r w:rsidR="00CE7B08" w:rsidRPr="000B1CBE">
        <w:rPr>
          <w:rFonts w:ascii="Arial" w:hAnsi="Arial" w:cs="Arial"/>
          <w:sz w:val="21"/>
          <w:szCs w:val="21"/>
        </w:rPr>
        <w:t xml:space="preserve">je </w:t>
      </w:r>
      <w:r w:rsidRPr="000B1CBE">
        <w:rPr>
          <w:rFonts w:ascii="Arial" w:hAnsi="Arial" w:cs="Arial"/>
          <w:sz w:val="21"/>
          <w:szCs w:val="21"/>
        </w:rPr>
        <w:t xml:space="preserve"> zákazkový list. Faktúra musí obsahovať náležitosti</w:t>
      </w:r>
      <w:r w:rsidR="001F4EC0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 xml:space="preserve">podľa </w:t>
      </w:r>
      <w:r w:rsidR="00262633" w:rsidRPr="000B1CBE">
        <w:rPr>
          <w:rFonts w:ascii="Arial" w:hAnsi="Arial" w:cs="Arial"/>
          <w:sz w:val="21"/>
          <w:szCs w:val="21"/>
        </w:rPr>
        <w:t xml:space="preserve">§ 10 ods. 1 zákona č. 431/2002 Z. z. o účtovníctve v znení neskorších predpisov. Fakturované plnenie musí byť uvedené podľa položiek a jednotkových cien uvedených </w:t>
      </w:r>
      <w:r w:rsidR="00E72C39" w:rsidRPr="000B1CBE">
        <w:rPr>
          <w:rFonts w:ascii="Arial" w:hAnsi="Arial" w:cs="Arial"/>
          <w:sz w:val="21"/>
          <w:szCs w:val="21"/>
        </w:rPr>
        <w:t>v prílohe č.1 tejto zmluvy.</w:t>
      </w:r>
      <w:r w:rsidR="00262633" w:rsidRPr="000B1CBE">
        <w:rPr>
          <w:rFonts w:ascii="Arial" w:hAnsi="Arial" w:cs="Arial"/>
          <w:sz w:val="21"/>
          <w:szCs w:val="21"/>
        </w:rPr>
        <w:t xml:space="preserve"> </w:t>
      </w:r>
      <w:r w:rsidRPr="000B1CBE">
        <w:rPr>
          <w:rFonts w:ascii="Arial" w:hAnsi="Arial" w:cs="Arial"/>
          <w:sz w:val="21"/>
          <w:szCs w:val="21"/>
        </w:rPr>
        <w:t>Okrem toho musí</w:t>
      </w:r>
      <w:r w:rsidR="001F4EC0" w:rsidRPr="000B1CBE">
        <w:rPr>
          <w:rFonts w:ascii="Arial" w:hAnsi="Arial" w:cs="Arial"/>
          <w:sz w:val="21"/>
          <w:szCs w:val="21"/>
        </w:rPr>
        <w:t xml:space="preserve"> </w:t>
      </w:r>
      <w:r w:rsidR="00262633" w:rsidRPr="000B1CBE">
        <w:rPr>
          <w:rFonts w:ascii="Arial" w:hAnsi="Arial" w:cs="Arial"/>
          <w:sz w:val="21"/>
          <w:szCs w:val="21"/>
        </w:rPr>
        <w:t xml:space="preserve">tiež </w:t>
      </w:r>
      <w:r w:rsidRPr="000B1CBE">
        <w:rPr>
          <w:rFonts w:ascii="Arial" w:hAnsi="Arial" w:cs="Arial"/>
          <w:sz w:val="21"/>
          <w:szCs w:val="21"/>
        </w:rPr>
        <w:t>obsahovať:</w:t>
      </w:r>
    </w:p>
    <w:p w:rsidR="001F4EC0" w:rsidRPr="000B1CBE" w:rsidRDefault="001F4EC0" w:rsidP="00A17BBF">
      <w:pPr>
        <w:pStyle w:val="Odsekzoznamu"/>
        <w:autoSpaceDE w:val="0"/>
        <w:autoSpaceDN w:val="0"/>
        <w:adjustRightInd w:val="0"/>
        <w:spacing w:after="0" w:line="240" w:lineRule="auto"/>
        <w:ind w:left="689"/>
        <w:rPr>
          <w:rFonts w:ascii="Arial" w:hAnsi="Arial" w:cs="Arial"/>
          <w:sz w:val="21"/>
          <w:szCs w:val="21"/>
        </w:rPr>
      </w:pPr>
    </w:p>
    <w:p w:rsidR="00A17BBF" w:rsidRPr="000B1CBE" w:rsidRDefault="00A17BBF" w:rsidP="00A17BBF">
      <w:pPr>
        <w:pStyle w:val="Odsekzoznamu"/>
        <w:autoSpaceDE w:val="0"/>
        <w:autoSpaceDN w:val="0"/>
        <w:adjustRightInd w:val="0"/>
        <w:spacing w:after="0" w:line="240" w:lineRule="auto"/>
        <w:ind w:left="689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a) názov dodaného predmetu zmluvy,</w:t>
      </w:r>
    </w:p>
    <w:p w:rsidR="00A17BBF" w:rsidRPr="000B1CBE" w:rsidRDefault="00A17BBF" w:rsidP="00A17BBF">
      <w:pPr>
        <w:pStyle w:val="Odsekzoznamu"/>
        <w:autoSpaceDE w:val="0"/>
        <w:autoSpaceDN w:val="0"/>
        <w:adjustRightInd w:val="0"/>
        <w:spacing w:after="0" w:line="240" w:lineRule="auto"/>
        <w:ind w:left="689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b) slovne špecifikovaný predmet zmluvy,</w:t>
      </w:r>
    </w:p>
    <w:p w:rsidR="00A17BBF" w:rsidRPr="000B1CBE" w:rsidRDefault="00A17BBF" w:rsidP="00A17BBF">
      <w:pPr>
        <w:pStyle w:val="Odsekzoznamu"/>
        <w:autoSpaceDE w:val="0"/>
        <w:autoSpaceDN w:val="0"/>
        <w:adjustRightInd w:val="0"/>
        <w:spacing w:after="0" w:line="240" w:lineRule="auto"/>
        <w:ind w:left="689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>c) IČO dodávateľa, názov dodávateľa</w:t>
      </w:r>
      <w:r w:rsidR="00CD3A34" w:rsidRPr="000B1CBE">
        <w:rPr>
          <w:rFonts w:ascii="Arial" w:hAnsi="Arial" w:cs="Arial"/>
          <w:sz w:val="21"/>
          <w:szCs w:val="21"/>
        </w:rPr>
        <w:t>.</w:t>
      </w:r>
    </w:p>
    <w:p w:rsidR="00262633" w:rsidRPr="000B1CBE" w:rsidRDefault="00262633" w:rsidP="00A17BBF">
      <w:pPr>
        <w:pStyle w:val="Odsekzoznamu"/>
        <w:autoSpaceDE w:val="0"/>
        <w:autoSpaceDN w:val="0"/>
        <w:adjustRightInd w:val="0"/>
        <w:spacing w:after="0" w:line="240" w:lineRule="auto"/>
        <w:ind w:left="689"/>
        <w:rPr>
          <w:rFonts w:ascii="Arial" w:hAnsi="Arial" w:cs="Arial"/>
          <w:sz w:val="21"/>
          <w:szCs w:val="21"/>
        </w:rPr>
      </w:pPr>
    </w:p>
    <w:p w:rsidR="00A17BBF" w:rsidRPr="000B1CBE" w:rsidRDefault="00262633" w:rsidP="0040215B">
      <w:pPr>
        <w:pStyle w:val="Zkladntext3"/>
        <w:shd w:val="clear" w:color="auto" w:fill="auto"/>
        <w:spacing w:before="0" w:after="444" w:line="240" w:lineRule="exact"/>
        <w:ind w:left="426" w:right="20" w:firstLine="0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lang w:val="sk-SK"/>
        </w:rPr>
        <w:t xml:space="preserve">Objednávateľ nie je povinný zaplatiť cenu na základe faktúry, ktorá je vystavená v rozpore s týmto </w:t>
      </w:r>
      <w:r w:rsidR="000055AF" w:rsidRPr="000B1CBE">
        <w:rPr>
          <w:rFonts w:ascii="Arial" w:hAnsi="Arial" w:cs="Arial"/>
          <w:lang w:val="sk-SK"/>
        </w:rPr>
        <w:t>bodom</w:t>
      </w:r>
      <w:r w:rsidRPr="000B1CBE">
        <w:rPr>
          <w:rFonts w:ascii="Arial" w:hAnsi="Arial" w:cs="Arial"/>
          <w:lang w:val="sk-SK"/>
        </w:rPr>
        <w:t>.</w:t>
      </w:r>
    </w:p>
    <w:p w:rsidR="00F404BA" w:rsidRPr="000B1CBE" w:rsidRDefault="00F404BA" w:rsidP="00BE6EDC">
      <w:pPr>
        <w:pStyle w:val="Odsekzoznamu"/>
        <w:numPr>
          <w:ilvl w:val="0"/>
          <w:numId w:val="1"/>
        </w:numPr>
        <w:spacing w:after="444" w:line="240" w:lineRule="exact"/>
        <w:ind w:left="0" w:right="20" w:firstLine="0"/>
        <w:jc w:val="center"/>
        <w:rPr>
          <w:rFonts w:ascii="Arial" w:hAnsi="Arial" w:cs="Arial"/>
          <w:b/>
          <w:sz w:val="21"/>
          <w:szCs w:val="21"/>
        </w:rPr>
      </w:pPr>
      <w:bookmarkStart w:id="2" w:name="bookmark5"/>
      <w:r w:rsidRPr="000B1CBE">
        <w:rPr>
          <w:rFonts w:ascii="Arial" w:hAnsi="Arial" w:cs="Arial"/>
          <w:b/>
          <w:sz w:val="21"/>
          <w:szCs w:val="21"/>
        </w:rPr>
        <w:t>Zodpovednosť za vady, záruka</w:t>
      </w:r>
      <w:bookmarkEnd w:id="2"/>
    </w:p>
    <w:p w:rsidR="00F404BA" w:rsidRPr="000B1CBE" w:rsidRDefault="00F404BA" w:rsidP="00F404BA">
      <w:pPr>
        <w:pStyle w:val="Odsekzoznamu"/>
        <w:spacing w:after="444" w:line="240" w:lineRule="exact"/>
        <w:ind w:left="0" w:right="20"/>
        <w:jc w:val="center"/>
        <w:rPr>
          <w:rFonts w:ascii="Arial" w:hAnsi="Arial" w:cs="Arial"/>
          <w:b/>
          <w:sz w:val="21"/>
          <w:szCs w:val="21"/>
        </w:rPr>
      </w:pPr>
    </w:p>
    <w:p w:rsidR="00A17BBF" w:rsidRPr="000B1CBE" w:rsidRDefault="00A17BBF" w:rsidP="00DE510B">
      <w:pPr>
        <w:pStyle w:val="Odsekzoznamu"/>
        <w:tabs>
          <w:tab w:val="left" w:pos="414"/>
        </w:tabs>
        <w:spacing w:after="56" w:line="240" w:lineRule="exact"/>
        <w:ind w:left="400" w:right="4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E510B" w:rsidRPr="000B1CBE" w:rsidRDefault="00DE510B" w:rsidP="00DE510B">
      <w:pPr>
        <w:pStyle w:val="Odsekzoznamu"/>
        <w:numPr>
          <w:ilvl w:val="0"/>
          <w:numId w:val="13"/>
        </w:numPr>
        <w:tabs>
          <w:tab w:val="left" w:pos="414"/>
        </w:tabs>
        <w:spacing w:after="56" w:line="240" w:lineRule="exact"/>
        <w:ind w:left="400" w:right="40" w:hanging="40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E510B" w:rsidRPr="000B1CBE" w:rsidRDefault="00DE510B" w:rsidP="00DE510B">
      <w:pPr>
        <w:pStyle w:val="Odsekzoznamu"/>
        <w:numPr>
          <w:ilvl w:val="0"/>
          <w:numId w:val="13"/>
        </w:numPr>
        <w:tabs>
          <w:tab w:val="left" w:pos="414"/>
        </w:tabs>
        <w:spacing w:after="56" w:line="240" w:lineRule="exact"/>
        <w:ind w:left="400" w:right="40" w:hanging="40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E510B" w:rsidRPr="000B1CBE" w:rsidRDefault="00DE510B" w:rsidP="00DE510B">
      <w:pPr>
        <w:pStyle w:val="Odsekzoznamu"/>
        <w:numPr>
          <w:ilvl w:val="0"/>
          <w:numId w:val="13"/>
        </w:numPr>
        <w:tabs>
          <w:tab w:val="left" w:pos="414"/>
        </w:tabs>
        <w:spacing w:after="56" w:line="240" w:lineRule="exact"/>
        <w:ind w:left="400" w:right="40" w:hanging="40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E510B" w:rsidRPr="000B1CBE" w:rsidRDefault="00DE510B" w:rsidP="00DE510B">
      <w:pPr>
        <w:pStyle w:val="Odsekzoznamu"/>
        <w:numPr>
          <w:ilvl w:val="0"/>
          <w:numId w:val="13"/>
        </w:numPr>
        <w:tabs>
          <w:tab w:val="left" w:pos="414"/>
        </w:tabs>
        <w:spacing w:after="56" w:line="240" w:lineRule="exact"/>
        <w:ind w:left="400" w:right="40" w:hanging="40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DE510B" w:rsidRPr="000B1CBE" w:rsidRDefault="00DE510B" w:rsidP="00DE510B">
      <w:pPr>
        <w:pStyle w:val="Odsekzoznamu"/>
        <w:numPr>
          <w:ilvl w:val="0"/>
          <w:numId w:val="13"/>
        </w:numPr>
        <w:tabs>
          <w:tab w:val="left" w:pos="414"/>
        </w:tabs>
        <w:spacing w:after="56" w:line="240" w:lineRule="exact"/>
        <w:ind w:left="400" w:right="40" w:hanging="400"/>
        <w:contextualSpacing w:val="0"/>
        <w:jc w:val="both"/>
        <w:rPr>
          <w:rFonts w:ascii="Arial" w:eastAsia="Arial Narrow" w:hAnsi="Arial" w:cs="Arial"/>
          <w:vanish/>
          <w:sz w:val="21"/>
          <w:szCs w:val="21"/>
        </w:rPr>
      </w:pPr>
    </w:p>
    <w:p w:rsidR="00ED42D8" w:rsidRPr="000B1CBE" w:rsidRDefault="00F404BA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14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Dodávateľ zodpovedá za</w:t>
      </w:r>
      <w:r w:rsidR="00235254" w:rsidRPr="000B1CBE">
        <w:rPr>
          <w:rFonts w:ascii="Arial" w:hAnsi="Arial" w:cs="Arial"/>
          <w:lang w:val="sk-SK"/>
        </w:rPr>
        <w:t xml:space="preserve"> riadne poskytovanie služieb podľa tejto zmluvy  a za </w:t>
      </w:r>
      <w:r w:rsidRPr="000B1CBE">
        <w:rPr>
          <w:rFonts w:ascii="Arial" w:hAnsi="Arial" w:cs="Arial"/>
          <w:lang w:val="sk-SK"/>
        </w:rPr>
        <w:t xml:space="preserve"> to, že všetky služby budú poskytované na najvyššej odbornej úrovni</w:t>
      </w:r>
      <w:r w:rsidR="00235254" w:rsidRPr="000B1CBE">
        <w:rPr>
          <w:rFonts w:ascii="Arial" w:hAnsi="Arial" w:cs="Arial"/>
          <w:lang w:val="sk-SK"/>
        </w:rPr>
        <w:t>. Dodávateľ</w:t>
      </w:r>
      <w:r w:rsidRPr="000B1CBE">
        <w:rPr>
          <w:rFonts w:ascii="Arial" w:hAnsi="Arial" w:cs="Arial"/>
          <w:lang w:val="sk-SK"/>
        </w:rPr>
        <w:t xml:space="preserve"> poskytuje objednávateľovi záruku za vykonané práce v trvaní 24 mesiacov, a za použité náhradné diely v trvaní 24 mesiacov, resp. sa na ne vzťahuje záruka poskytnutá ich výrobcom, pričom záručná lehota začína plynúť dň</w:t>
      </w:r>
      <w:r w:rsidR="00235254" w:rsidRPr="000B1CBE">
        <w:rPr>
          <w:rFonts w:ascii="Arial" w:hAnsi="Arial" w:cs="Arial"/>
          <w:lang w:val="sk-SK"/>
        </w:rPr>
        <w:t>om podpísania zákazkového listu</w:t>
      </w:r>
      <w:r w:rsidR="00102657" w:rsidRPr="000B1CBE">
        <w:rPr>
          <w:rFonts w:ascii="Arial" w:hAnsi="Arial" w:cs="Arial"/>
          <w:lang w:val="sk-SK"/>
        </w:rPr>
        <w:t>.</w:t>
      </w:r>
      <w:r w:rsidR="002F6B79" w:rsidRPr="000B1CBE">
        <w:rPr>
          <w:rFonts w:ascii="Arial" w:hAnsi="Arial" w:cs="Arial"/>
          <w:lang w:val="sk-SK"/>
        </w:rPr>
        <w:t xml:space="preserve"> Záručná doba neplynie po dobu, počas </w:t>
      </w:r>
      <w:r w:rsidR="002F6B79" w:rsidRPr="000B1CBE">
        <w:rPr>
          <w:rFonts w:ascii="Arial" w:hAnsi="Arial" w:cs="Arial"/>
          <w:lang w:val="sk-SK"/>
        </w:rPr>
        <w:lastRenderedPageBreak/>
        <w:t>ktorej sú na vozidle v rámci záručnej opravy odstraňované vady, za ktoré zodpovedá dodávateľ a objednávateľ nemôže vozidlo používať.</w:t>
      </w:r>
    </w:p>
    <w:p w:rsidR="00ED42D8" w:rsidRPr="000B1CBE" w:rsidRDefault="00E72C39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395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Objednávateľ si vyhradzuje právo neprevziať vozidlo so zjavnými, resp. neodstránenými vadami až do dňa odstránenia vady. </w:t>
      </w:r>
    </w:p>
    <w:p w:rsidR="00ED42D8" w:rsidRPr="000B1CBE" w:rsidRDefault="00ED42D8" w:rsidP="00ED42D8">
      <w:pPr>
        <w:pStyle w:val="Zkladntext3"/>
        <w:shd w:val="clear" w:color="auto" w:fill="auto"/>
        <w:tabs>
          <w:tab w:val="left" w:pos="395"/>
        </w:tabs>
        <w:spacing w:before="0" w:after="56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ED42D8" w:rsidRPr="000B1CBE" w:rsidRDefault="00E72C39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05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Reklamáciu je objednávateľ povinný uplatniť bezodkladne po jej zistení, v rámci dohodnutej záručnej lehoty.</w:t>
      </w:r>
    </w:p>
    <w:p w:rsidR="00ED42D8" w:rsidRPr="000B1CBE" w:rsidRDefault="00ED42D8" w:rsidP="00ED42D8">
      <w:pPr>
        <w:pStyle w:val="Zkladntext3"/>
        <w:shd w:val="clear" w:color="auto" w:fill="auto"/>
        <w:tabs>
          <w:tab w:val="left" w:pos="405"/>
        </w:tabs>
        <w:spacing w:before="0" w:after="56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ED42D8" w:rsidRPr="000B1CBE" w:rsidRDefault="00F404BA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00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Oznámenie o vadách musí obsahovať číslo zmluvy a objednávky a popis vady alebo popis spôsobu, akým sa vada prejavuje.</w:t>
      </w:r>
    </w:p>
    <w:p w:rsidR="00ED42D8" w:rsidRPr="000B1CBE" w:rsidRDefault="00ED42D8" w:rsidP="00ED42D8">
      <w:pPr>
        <w:pStyle w:val="Zkladntext3"/>
        <w:shd w:val="clear" w:color="auto" w:fill="auto"/>
        <w:tabs>
          <w:tab w:val="left" w:pos="400"/>
        </w:tabs>
        <w:spacing w:before="0" w:after="56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F10B0D" w:rsidRPr="000B1CBE" w:rsidRDefault="00262633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00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Vady</w:t>
      </w:r>
      <w:r w:rsidR="00F404BA" w:rsidRPr="000B1CBE">
        <w:rPr>
          <w:rFonts w:ascii="Arial" w:hAnsi="Arial" w:cs="Arial"/>
          <w:lang w:val="sk-SK"/>
        </w:rPr>
        <w:t xml:space="preserve"> sa zaväzuje dodávateľ odstrániť na vlastné náklady na základe písomnej reklamácie objednávateľa </w:t>
      </w:r>
      <w:r w:rsidR="00F10B0D" w:rsidRPr="000B1CBE">
        <w:rPr>
          <w:rFonts w:ascii="Arial" w:hAnsi="Arial" w:cs="Arial"/>
          <w:lang w:val="sk-SK"/>
        </w:rPr>
        <w:t xml:space="preserve">v </w:t>
      </w:r>
      <w:r w:rsidR="00F404BA" w:rsidRPr="000B1CBE">
        <w:rPr>
          <w:rFonts w:ascii="Arial" w:hAnsi="Arial" w:cs="Arial"/>
          <w:lang w:val="sk-SK"/>
        </w:rPr>
        <w:t xml:space="preserve">termíne do </w:t>
      </w:r>
      <w:r w:rsidR="004E5EDD" w:rsidRPr="000B1CBE">
        <w:rPr>
          <w:rFonts w:ascii="Arial" w:hAnsi="Arial" w:cs="Arial"/>
          <w:lang w:val="sk-SK"/>
        </w:rPr>
        <w:t>2 pracovných dní</w:t>
      </w:r>
      <w:r w:rsidR="00F404BA" w:rsidRPr="000B1CBE">
        <w:rPr>
          <w:rFonts w:ascii="Arial" w:hAnsi="Arial" w:cs="Arial"/>
          <w:lang w:val="sk-SK"/>
        </w:rPr>
        <w:t xml:space="preserve"> od nahlásenia vady. </w:t>
      </w:r>
    </w:p>
    <w:p w:rsidR="00DE510B" w:rsidRPr="000B1CBE" w:rsidRDefault="00DE510B" w:rsidP="00DE510B">
      <w:pPr>
        <w:pStyle w:val="Zkladntext3"/>
        <w:shd w:val="clear" w:color="auto" w:fill="auto"/>
        <w:tabs>
          <w:tab w:val="left" w:pos="400"/>
        </w:tabs>
        <w:spacing w:before="0" w:after="60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262633" w:rsidRPr="000B1CBE" w:rsidRDefault="00F404BA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00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Táto lehota môže byť v odôvodnených prípadoch predĺžená na základe dohody dodávateľa a objednávateľa. </w:t>
      </w:r>
    </w:p>
    <w:p w:rsidR="002F6B79" w:rsidRPr="000B1CBE" w:rsidRDefault="002F6B79" w:rsidP="0040215B">
      <w:pPr>
        <w:pStyle w:val="Zkladntext3"/>
        <w:shd w:val="clear" w:color="auto" w:fill="auto"/>
        <w:tabs>
          <w:tab w:val="left" w:pos="400"/>
        </w:tabs>
        <w:spacing w:before="0" w:after="60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262633" w:rsidRPr="000B1CBE" w:rsidRDefault="00262633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400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V prípade, že sa vozidlo stane nepojazdným ako následok p</w:t>
      </w:r>
      <w:r w:rsidR="008268BF" w:rsidRPr="000B1CBE">
        <w:rPr>
          <w:rFonts w:ascii="Arial" w:hAnsi="Arial" w:cs="Arial"/>
          <w:lang w:val="sk-SK"/>
        </w:rPr>
        <w:t>orušenia povinností dodávateľom</w:t>
      </w:r>
      <w:r w:rsidRPr="000B1CBE">
        <w:rPr>
          <w:rFonts w:ascii="Arial" w:hAnsi="Arial" w:cs="Arial"/>
          <w:lang w:val="sk-SK"/>
        </w:rPr>
        <w:t xml:space="preserve"> podľa tejto zmluvy, zabezpečí dodávateľ bezodplatne odtiahnutie vozidl</w:t>
      </w:r>
      <w:r w:rsidR="008268BF" w:rsidRPr="000B1CBE">
        <w:rPr>
          <w:rFonts w:ascii="Arial" w:hAnsi="Arial" w:cs="Arial"/>
          <w:lang w:val="sk-SK"/>
        </w:rPr>
        <w:t>a za účelom</w:t>
      </w:r>
      <w:r w:rsidRPr="000B1CBE">
        <w:rPr>
          <w:rFonts w:ascii="Arial" w:hAnsi="Arial" w:cs="Arial"/>
          <w:lang w:val="sk-SK"/>
        </w:rPr>
        <w:t xml:space="preserve"> </w:t>
      </w:r>
      <w:r w:rsidR="008268BF" w:rsidRPr="000B1CBE">
        <w:rPr>
          <w:rFonts w:ascii="Arial" w:hAnsi="Arial" w:cs="Arial"/>
          <w:lang w:val="sk-SK"/>
        </w:rPr>
        <w:t>opravy</w:t>
      </w:r>
      <w:r w:rsidRPr="000B1CBE">
        <w:rPr>
          <w:rFonts w:ascii="Arial" w:hAnsi="Arial" w:cs="Arial"/>
          <w:lang w:val="sk-SK"/>
        </w:rPr>
        <w:t xml:space="preserve"> na servisné pracovisko dodávateľa. </w:t>
      </w:r>
    </w:p>
    <w:p w:rsidR="00F404BA" w:rsidRPr="000B1CBE" w:rsidRDefault="00F404BA" w:rsidP="00F404BA">
      <w:pPr>
        <w:pStyle w:val="Zkladntext3"/>
        <w:shd w:val="clear" w:color="auto" w:fill="auto"/>
        <w:tabs>
          <w:tab w:val="left" w:pos="400"/>
        </w:tabs>
        <w:spacing w:before="0" w:after="60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F404BA" w:rsidRPr="000B1CBE" w:rsidRDefault="00F404BA" w:rsidP="0040215B">
      <w:pPr>
        <w:pStyle w:val="Zkladntext3"/>
        <w:numPr>
          <w:ilvl w:val="1"/>
          <w:numId w:val="13"/>
        </w:numPr>
        <w:shd w:val="clear" w:color="auto" w:fill="auto"/>
        <w:tabs>
          <w:tab w:val="left" w:pos="410"/>
        </w:tabs>
        <w:spacing w:before="0" w:after="84" w:line="240" w:lineRule="exact"/>
        <w:ind w:left="400" w:right="40" w:hanging="36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Dodávateľ </w:t>
      </w:r>
      <w:r w:rsidR="002F6B79" w:rsidRPr="000B1CBE">
        <w:rPr>
          <w:rFonts w:ascii="Arial" w:hAnsi="Arial" w:cs="Arial"/>
          <w:lang w:val="sk-SK"/>
        </w:rPr>
        <w:t>zodpovedá za</w:t>
      </w:r>
      <w:r w:rsidRPr="000B1CBE">
        <w:rPr>
          <w:rFonts w:ascii="Arial" w:hAnsi="Arial" w:cs="Arial"/>
          <w:lang w:val="sk-SK"/>
        </w:rPr>
        <w:t xml:space="preserve"> likvidáciu nebezpečného a ostatného odpadu </w:t>
      </w:r>
      <w:r w:rsidR="002F6B79" w:rsidRPr="000B1CBE">
        <w:rPr>
          <w:rFonts w:ascii="Arial" w:hAnsi="Arial" w:cs="Arial"/>
          <w:lang w:val="sk-SK"/>
        </w:rPr>
        <w:t xml:space="preserve">vzniknutého pri plnení povinností podľa tejto zmluvy </w:t>
      </w:r>
      <w:r w:rsidRPr="000B1CBE">
        <w:rPr>
          <w:rFonts w:ascii="Arial" w:hAnsi="Arial" w:cs="Arial"/>
          <w:lang w:val="sk-SK"/>
        </w:rPr>
        <w:t>v súlade s legislatívou platnou na území Slovenskej republiky</w:t>
      </w:r>
      <w:r w:rsidR="00ED42D8" w:rsidRPr="000B1CBE">
        <w:rPr>
          <w:rFonts w:ascii="Arial" w:hAnsi="Arial" w:cs="Arial"/>
          <w:lang w:val="sk-SK"/>
        </w:rPr>
        <w:t>.</w:t>
      </w:r>
      <w:r w:rsidR="002F6B79" w:rsidRPr="000B1CBE">
        <w:rPr>
          <w:rFonts w:ascii="Arial" w:hAnsi="Arial" w:cs="Arial"/>
          <w:lang w:val="sk-SK"/>
        </w:rPr>
        <w:t xml:space="preserve"> </w:t>
      </w:r>
    </w:p>
    <w:p w:rsidR="00F404BA" w:rsidRPr="000B1CBE" w:rsidRDefault="00F404BA" w:rsidP="00F404BA">
      <w:pPr>
        <w:pStyle w:val="Zkladntext3"/>
        <w:shd w:val="clear" w:color="auto" w:fill="auto"/>
        <w:tabs>
          <w:tab w:val="left" w:pos="410"/>
        </w:tabs>
        <w:spacing w:before="0" w:after="84" w:line="240" w:lineRule="exact"/>
        <w:ind w:left="400" w:right="40" w:firstLine="0"/>
        <w:jc w:val="both"/>
        <w:rPr>
          <w:rFonts w:ascii="Arial" w:hAnsi="Arial" w:cs="Arial"/>
          <w:lang w:val="sk-SK"/>
        </w:rPr>
      </w:pPr>
    </w:p>
    <w:p w:rsidR="00E179C1" w:rsidRPr="000B1CBE" w:rsidRDefault="00F404BA" w:rsidP="00ED42D8">
      <w:pPr>
        <w:pStyle w:val="Zkladntext3"/>
        <w:numPr>
          <w:ilvl w:val="1"/>
          <w:numId w:val="13"/>
        </w:numPr>
        <w:shd w:val="clear" w:color="auto" w:fill="auto"/>
        <w:tabs>
          <w:tab w:val="left" w:pos="390"/>
        </w:tabs>
        <w:spacing w:before="0" w:after="56" w:line="240" w:lineRule="exact"/>
        <w:ind w:left="400" w:right="40" w:hanging="4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Záruka sa nevzťahuje na vady</w:t>
      </w:r>
      <w:bookmarkStart w:id="3" w:name="bookmark6"/>
      <w:r w:rsidR="00F15EB4" w:rsidRPr="000B1CBE">
        <w:rPr>
          <w:rFonts w:ascii="Arial" w:hAnsi="Arial" w:cs="Arial"/>
          <w:lang w:val="sk-SK"/>
        </w:rPr>
        <w:t xml:space="preserve">, ktoré preukázateľne neboli spôsobené porušením povinností dodávateľa  podľa tejto zmluvy. </w:t>
      </w:r>
    </w:p>
    <w:p w:rsidR="00E179C1" w:rsidRPr="000B1CBE" w:rsidRDefault="00E179C1" w:rsidP="00E179C1">
      <w:pPr>
        <w:pStyle w:val="Zkladntext3"/>
        <w:shd w:val="clear" w:color="auto" w:fill="auto"/>
        <w:tabs>
          <w:tab w:val="left" w:pos="390"/>
        </w:tabs>
        <w:spacing w:before="0" w:after="0" w:line="210" w:lineRule="exact"/>
        <w:ind w:left="400" w:firstLine="0"/>
        <w:jc w:val="both"/>
        <w:rPr>
          <w:rFonts w:ascii="Arial" w:hAnsi="Arial" w:cs="Arial"/>
          <w:lang w:val="sk-SK"/>
        </w:rPr>
      </w:pPr>
    </w:p>
    <w:p w:rsidR="00F404BA" w:rsidRPr="000B1CBE" w:rsidRDefault="00F404BA" w:rsidP="00BE6EDC">
      <w:pPr>
        <w:pStyle w:val="Zkladntext3"/>
        <w:numPr>
          <w:ilvl w:val="0"/>
          <w:numId w:val="1"/>
        </w:numPr>
        <w:shd w:val="clear" w:color="auto" w:fill="auto"/>
        <w:tabs>
          <w:tab w:val="left" w:pos="39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b/>
          <w:lang w:val="sk-SK"/>
        </w:rPr>
        <w:t>Osobitné ustanovenia</w:t>
      </w:r>
      <w:bookmarkEnd w:id="3"/>
    </w:p>
    <w:p w:rsidR="00E179C1" w:rsidRPr="000B1CBE" w:rsidRDefault="00E179C1" w:rsidP="00E179C1">
      <w:pPr>
        <w:pStyle w:val="Zkladntext3"/>
        <w:shd w:val="clear" w:color="auto" w:fill="auto"/>
        <w:tabs>
          <w:tab w:val="left" w:pos="390"/>
        </w:tabs>
        <w:spacing w:before="0" w:after="0" w:line="210" w:lineRule="exact"/>
        <w:ind w:left="405" w:firstLine="0"/>
        <w:jc w:val="center"/>
        <w:rPr>
          <w:rFonts w:ascii="Arial" w:hAnsi="Arial" w:cs="Arial"/>
          <w:lang w:val="sk-SK"/>
        </w:rPr>
      </w:pPr>
    </w:p>
    <w:p w:rsidR="00E02AD6" w:rsidRPr="000B1CBE" w:rsidRDefault="00F404BA" w:rsidP="00BE6EDC">
      <w:pPr>
        <w:pStyle w:val="Zkladntext3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5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Dodávateľ je povinný použiť len originálne náhradné diely na všetky typy motorových vozidiel bezvýhradne a dodržiavať servisné postupy, predpísané výrobcami vozidiel.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5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E02AD6" w:rsidRPr="000B1CBE" w:rsidRDefault="00F404BA" w:rsidP="00BE6EDC">
      <w:pPr>
        <w:pStyle w:val="Zkladntext3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5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Dodávateľ sa zaväzuje, že bude mať k dispozícii dostatočnú zásobu bežných originálnych náhradných dielov pre pokrytie potreby všetkých vozidiel </w:t>
      </w:r>
      <w:r w:rsidR="00FC634E" w:rsidRPr="000B1CBE">
        <w:rPr>
          <w:rFonts w:ascii="Arial" w:hAnsi="Arial" w:cs="Arial"/>
          <w:lang w:val="sk-SK"/>
        </w:rPr>
        <w:t xml:space="preserve">v správe objednávateľa </w:t>
      </w:r>
      <w:r w:rsidRPr="000B1CBE">
        <w:rPr>
          <w:rFonts w:ascii="Arial" w:hAnsi="Arial" w:cs="Arial"/>
          <w:lang w:val="sk-SK"/>
        </w:rPr>
        <w:t>pre dodržiavanie zmluvne dohodnut</w:t>
      </w:r>
      <w:r w:rsidR="00E179C1" w:rsidRPr="000B1CBE">
        <w:rPr>
          <w:rFonts w:ascii="Arial" w:hAnsi="Arial" w:cs="Arial"/>
          <w:lang w:val="sk-SK"/>
        </w:rPr>
        <w:t>ých termínov servisných výkonov</w:t>
      </w:r>
      <w:r w:rsidR="00461F7B" w:rsidRPr="000B1CBE">
        <w:rPr>
          <w:rFonts w:ascii="Arial" w:hAnsi="Arial" w:cs="Arial"/>
          <w:lang w:val="sk-SK"/>
        </w:rPr>
        <w:t>.</w:t>
      </w:r>
      <w:r w:rsidR="00740ECE" w:rsidRPr="000B1CBE">
        <w:rPr>
          <w:rFonts w:ascii="Arial" w:hAnsi="Arial" w:cs="Arial"/>
          <w:lang w:val="sk-SK"/>
        </w:rPr>
        <w:t xml:space="preserve"> V prípade doplnenia zoznamu motorových vozidiel v súlade s </w:t>
      </w:r>
      <w:r w:rsidR="000055AF" w:rsidRPr="000B1CBE">
        <w:rPr>
          <w:rFonts w:ascii="Arial" w:hAnsi="Arial" w:cs="Arial"/>
          <w:lang w:val="sk-SK"/>
        </w:rPr>
        <w:t>bodom</w:t>
      </w:r>
      <w:r w:rsidR="000B1CBE" w:rsidRPr="000B1CBE">
        <w:rPr>
          <w:rFonts w:ascii="Arial" w:hAnsi="Arial" w:cs="Arial"/>
          <w:lang w:val="sk-SK"/>
        </w:rPr>
        <w:t xml:space="preserve"> 2.4</w:t>
      </w:r>
      <w:r w:rsidR="00740ECE" w:rsidRPr="000B1CBE">
        <w:rPr>
          <w:rFonts w:ascii="Arial" w:hAnsi="Arial" w:cs="Arial"/>
          <w:lang w:val="sk-SK"/>
        </w:rPr>
        <w:t xml:space="preserve">. tejto zmluvy o ďalšie vozidlá sa povinnosť </w:t>
      </w:r>
      <w:r w:rsidR="008268BF" w:rsidRPr="000B1CBE">
        <w:rPr>
          <w:rFonts w:ascii="Arial" w:hAnsi="Arial" w:cs="Arial"/>
          <w:lang w:val="sk-SK"/>
        </w:rPr>
        <w:t xml:space="preserve">podľa tohto </w:t>
      </w:r>
      <w:r w:rsidR="000055AF" w:rsidRPr="000B1CBE">
        <w:rPr>
          <w:rFonts w:ascii="Arial" w:hAnsi="Arial" w:cs="Arial"/>
          <w:lang w:val="sk-SK"/>
        </w:rPr>
        <w:t xml:space="preserve">bodu </w:t>
      </w:r>
      <w:r w:rsidR="00740ECE" w:rsidRPr="000B1CBE">
        <w:rPr>
          <w:rFonts w:ascii="Arial" w:hAnsi="Arial" w:cs="Arial"/>
          <w:lang w:val="sk-SK"/>
        </w:rPr>
        <w:t>pre tieto nové vozidlá uvedené v aktualizovanom zozname vzťahuje na dodávateľa až po uplynutí jedného mesiaca, kedy mu bol objednávateľom doručený aktualizo</w:t>
      </w:r>
      <w:r w:rsidR="00D262A9">
        <w:rPr>
          <w:rFonts w:ascii="Arial" w:hAnsi="Arial" w:cs="Arial"/>
          <w:lang w:val="sk-SK"/>
        </w:rPr>
        <w:t>vaný zoznam motorových vozidiel</w:t>
      </w:r>
      <w:r w:rsidR="00740ECE" w:rsidRPr="000B1CBE">
        <w:rPr>
          <w:rFonts w:ascii="Arial" w:hAnsi="Arial" w:cs="Arial"/>
          <w:lang w:val="sk-SK"/>
        </w:rPr>
        <w:t>.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5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F37D04" w:rsidRPr="000B1CBE" w:rsidRDefault="00F404BA" w:rsidP="00BE6EDC">
      <w:pPr>
        <w:pStyle w:val="Zkladntext3"/>
        <w:numPr>
          <w:ilvl w:val="1"/>
          <w:numId w:val="1"/>
        </w:numPr>
        <w:shd w:val="clear" w:color="auto" w:fill="auto"/>
        <w:tabs>
          <w:tab w:val="left" w:pos="400"/>
        </w:tabs>
        <w:spacing w:before="0" w:after="0" w:line="25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Zmluvné strany budú zachovávať mlčanlivosť o dôverných informáciách získaných pri plnení záväzkov vyplývajúcich z tejto rámcovej zmluvy a z na jej základe uzatvorenej. Dôvernými informáciami nie sú informácie, ktoré sa bez porušenia tejto zmluvy stali verejne známymi, informácie získané oprávnene inak, ako od druhej zmluvnej strany, a informácie, ktoré je objednávateľ povinný sprístupniť podľa zákona č. 211/2000 Z. z. o slobodnom prístupe k informáciám a o zmene a doplnení niektorých zákonov v znení neskorších predpisov (zákon o slobode informácií).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5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E179C1" w:rsidRPr="000B1CBE" w:rsidRDefault="007F7E65" w:rsidP="00BE6EDC">
      <w:pPr>
        <w:pStyle w:val="Zkladntext3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b/>
          <w:lang w:val="sk-SK"/>
        </w:rPr>
        <w:t>Sankcie</w:t>
      </w:r>
    </w:p>
    <w:p w:rsidR="00E179C1" w:rsidRPr="000B1CBE" w:rsidRDefault="00E179C1" w:rsidP="00E179C1">
      <w:pPr>
        <w:pStyle w:val="Zkladntext3"/>
        <w:shd w:val="clear" w:color="auto" w:fill="auto"/>
        <w:tabs>
          <w:tab w:val="left" w:pos="400"/>
        </w:tabs>
        <w:spacing w:before="0" w:after="0" w:line="210" w:lineRule="exact"/>
        <w:ind w:left="405" w:firstLine="0"/>
        <w:jc w:val="center"/>
        <w:rPr>
          <w:rFonts w:ascii="Arial" w:hAnsi="Arial" w:cs="Arial"/>
          <w:lang w:val="sk-SK"/>
        </w:rPr>
      </w:pPr>
    </w:p>
    <w:p w:rsidR="000055AF" w:rsidRPr="000B1CBE" w:rsidRDefault="005F0C66" w:rsidP="00ED42D8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 xml:space="preserve">V prípade omeškania </w:t>
      </w:r>
      <w:r w:rsidR="00E179C1" w:rsidRPr="000B1CBE">
        <w:rPr>
          <w:rFonts w:ascii="Arial" w:eastAsia="Arial Narrow" w:hAnsi="Arial" w:cs="Arial"/>
          <w:sz w:val="21"/>
          <w:szCs w:val="21"/>
        </w:rPr>
        <w:t xml:space="preserve">dodávateľa </w:t>
      </w:r>
      <w:r w:rsidRPr="000B1CBE">
        <w:rPr>
          <w:rFonts w:ascii="Arial" w:eastAsia="Arial Narrow" w:hAnsi="Arial" w:cs="Arial"/>
          <w:sz w:val="21"/>
          <w:szCs w:val="21"/>
        </w:rPr>
        <w:t>s</w:t>
      </w:r>
      <w:r w:rsidR="000055AF" w:rsidRPr="000B1CBE">
        <w:rPr>
          <w:rFonts w:ascii="Arial" w:eastAsia="Arial Narrow" w:hAnsi="Arial" w:cs="Arial"/>
          <w:sz w:val="21"/>
          <w:szCs w:val="21"/>
        </w:rPr>
        <w:t xml:space="preserve"> termínmi </w:t>
      </w:r>
      <w:r w:rsidRPr="000B1CBE">
        <w:rPr>
          <w:rFonts w:ascii="Arial" w:eastAsia="Arial Narrow" w:hAnsi="Arial" w:cs="Arial"/>
          <w:sz w:val="21"/>
          <w:szCs w:val="21"/>
        </w:rPr>
        <w:t> </w:t>
      </w:r>
      <w:r w:rsidR="000055AF" w:rsidRPr="000B1CBE">
        <w:rPr>
          <w:rFonts w:ascii="Arial" w:eastAsia="Arial Narrow" w:hAnsi="Arial" w:cs="Arial"/>
          <w:sz w:val="21"/>
          <w:szCs w:val="21"/>
        </w:rPr>
        <w:t>plnenia</w:t>
      </w:r>
      <w:r w:rsidRPr="000B1CBE">
        <w:rPr>
          <w:rFonts w:ascii="Arial" w:eastAsia="Arial Narrow" w:hAnsi="Arial" w:cs="Arial"/>
          <w:sz w:val="21"/>
          <w:szCs w:val="21"/>
        </w:rPr>
        <w:t xml:space="preserve"> </w:t>
      </w:r>
      <w:r w:rsidR="000055AF" w:rsidRPr="000B1CBE">
        <w:rPr>
          <w:rFonts w:ascii="Arial" w:eastAsia="Arial Narrow" w:hAnsi="Arial" w:cs="Arial"/>
          <w:sz w:val="21"/>
          <w:szCs w:val="21"/>
        </w:rPr>
        <w:t>stanovenými v bode 4.</w:t>
      </w:r>
      <w:r w:rsidR="000B1CBE" w:rsidRPr="000B1CBE">
        <w:rPr>
          <w:rFonts w:ascii="Arial" w:eastAsia="Arial Narrow" w:hAnsi="Arial" w:cs="Arial"/>
          <w:sz w:val="21"/>
          <w:szCs w:val="21"/>
        </w:rPr>
        <w:t>4</w:t>
      </w:r>
      <w:r w:rsidR="000055AF" w:rsidRPr="000B1CBE">
        <w:rPr>
          <w:rFonts w:ascii="Arial" w:eastAsia="Arial Narrow" w:hAnsi="Arial" w:cs="Arial"/>
          <w:sz w:val="21"/>
          <w:szCs w:val="21"/>
        </w:rPr>
        <w:t xml:space="preserve">. tejto zmluvy </w:t>
      </w:r>
      <w:r w:rsidR="00E179C1" w:rsidRPr="000B1CBE">
        <w:rPr>
          <w:rFonts w:ascii="Arial" w:eastAsia="Arial Narrow" w:hAnsi="Arial" w:cs="Arial"/>
          <w:sz w:val="21"/>
          <w:szCs w:val="21"/>
        </w:rPr>
        <w:t>dodávateľ uhradí</w:t>
      </w:r>
      <w:r w:rsidR="000055AF" w:rsidRPr="000B1CBE">
        <w:rPr>
          <w:rFonts w:ascii="Arial" w:eastAsia="Arial Narrow" w:hAnsi="Arial" w:cs="Arial"/>
          <w:sz w:val="21"/>
          <w:szCs w:val="21"/>
        </w:rPr>
        <w:t xml:space="preserve"> </w:t>
      </w:r>
      <w:r w:rsidR="004E5EDD" w:rsidRPr="000B1CBE">
        <w:rPr>
          <w:rFonts w:ascii="Arial" w:eastAsia="Arial Narrow" w:hAnsi="Arial" w:cs="Arial"/>
          <w:sz w:val="21"/>
          <w:szCs w:val="21"/>
        </w:rPr>
        <w:t>o</w:t>
      </w:r>
      <w:r w:rsidR="00E179C1" w:rsidRPr="000B1CBE">
        <w:rPr>
          <w:rFonts w:ascii="Arial" w:eastAsia="Arial Narrow" w:hAnsi="Arial" w:cs="Arial"/>
          <w:sz w:val="21"/>
          <w:szCs w:val="21"/>
        </w:rPr>
        <w:t>bjednávateľovi zmluvnú pokutu vo výške 0,05 % z fakturovanej ceny za plnenie, s ktorým je v omeškaní, a to za každý deň omeškania</w:t>
      </w:r>
      <w:r w:rsidR="000055AF" w:rsidRPr="000B1CBE">
        <w:rPr>
          <w:rFonts w:ascii="Arial" w:eastAsia="Arial Narrow" w:hAnsi="Arial" w:cs="Arial"/>
          <w:sz w:val="21"/>
          <w:szCs w:val="21"/>
        </w:rPr>
        <w:t>.</w:t>
      </w:r>
    </w:p>
    <w:p w:rsidR="002637B5" w:rsidRPr="000B1CBE" w:rsidRDefault="002637B5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eastAsia="Arial Narrow" w:hAnsi="Arial" w:cs="Arial"/>
          <w:sz w:val="21"/>
          <w:szCs w:val="21"/>
        </w:rPr>
      </w:pPr>
    </w:p>
    <w:p w:rsidR="000055AF" w:rsidRPr="000B1CBE" w:rsidRDefault="000055AF" w:rsidP="00D262A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lastRenderedPageBreak/>
        <w:t xml:space="preserve"> Zmluvné strany sa dohodli, že zhotoviteľ môže od objednávateľa žiadať úroky z omeškania vo výške 0,05% z ceny dlžnej čiastky za každý deň aj začatý omeškania platby po dobe splatnosti faktúry.</w:t>
      </w:r>
    </w:p>
    <w:p w:rsidR="000055AF" w:rsidRPr="000B1CBE" w:rsidRDefault="000055AF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eastAsia="Arial Narrow" w:hAnsi="Arial" w:cs="Arial"/>
          <w:sz w:val="21"/>
          <w:szCs w:val="21"/>
        </w:rPr>
      </w:pPr>
    </w:p>
    <w:p w:rsidR="000055AF" w:rsidRPr="000B1CBE" w:rsidRDefault="00E179C1" w:rsidP="00D262A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 xml:space="preserve"> </w:t>
      </w:r>
      <w:r w:rsidR="000055AF" w:rsidRPr="000B1CBE">
        <w:rPr>
          <w:rFonts w:ascii="Arial" w:eastAsia="Arial Narrow" w:hAnsi="Arial" w:cs="Arial"/>
          <w:sz w:val="21"/>
          <w:szCs w:val="21"/>
        </w:rPr>
        <w:t xml:space="preserve">S výnimkou prípadov omeškania s plnením dodávateľa na ktoré sa uplatní bod 8.1. tejto zmluvy je v prípade porušenia  svojich povinnosti podľa tejto zmluvy dodávateľ povinný zaplatiť objednávateľovi  zmluvnú pokutu vo výške  100 eur za každé takéto porušenie zmluvy. </w:t>
      </w:r>
    </w:p>
    <w:p w:rsidR="007F7E65" w:rsidRPr="000B1CBE" w:rsidRDefault="007F7E65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2F6B79" w:rsidRPr="000B1CBE" w:rsidRDefault="002F6B79" w:rsidP="0040215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7F7E65" w:rsidRPr="000B1CBE" w:rsidRDefault="007F7E65" w:rsidP="00D262A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Zaplatenie zmluvnej pokuty nemá vplyv na splnenie danej povinnosti. Zaplatenie zmluvnej pokuty nemá vplyv na náhradu škody, v rozsahu, v akom škoda presahuje zaplatenú zmluvnú pokutu.</w:t>
      </w:r>
    </w:p>
    <w:p w:rsidR="00E02AD6" w:rsidRPr="000B1CBE" w:rsidRDefault="00E02AD6" w:rsidP="00E02AD6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461F7B" w:rsidRPr="000B1CBE" w:rsidRDefault="00461F7B" w:rsidP="00461F7B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eastAsia="Arial Narrow" w:hAnsi="Arial" w:cs="Arial"/>
          <w:sz w:val="21"/>
          <w:szCs w:val="21"/>
        </w:rPr>
      </w:pPr>
    </w:p>
    <w:p w:rsidR="00F404BA" w:rsidRPr="000B1CBE" w:rsidRDefault="00F404BA" w:rsidP="00BE6EDC">
      <w:pPr>
        <w:pStyle w:val="Zkladntext3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b/>
          <w:lang w:val="sk-SK"/>
        </w:rPr>
        <w:t>Náhrada škody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10" w:lineRule="exact"/>
        <w:ind w:left="405" w:firstLine="0"/>
        <w:jc w:val="center"/>
        <w:rPr>
          <w:rFonts w:ascii="Arial" w:hAnsi="Arial" w:cs="Arial"/>
          <w:b/>
          <w:lang w:val="sk-SK"/>
        </w:rPr>
      </w:pPr>
    </w:p>
    <w:p w:rsidR="00461F7B" w:rsidRPr="000B1CBE" w:rsidRDefault="00F404BA" w:rsidP="00BE6EDC">
      <w:pPr>
        <w:pStyle w:val="Zkladntext3"/>
        <w:numPr>
          <w:ilvl w:val="1"/>
          <w:numId w:val="1"/>
        </w:numPr>
        <w:shd w:val="clear" w:color="auto" w:fill="auto"/>
        <w:tabs>
          <w:tab w:val="left" w:pos="381"/>
        </w:tabs>
        <w:spacing w:before="0" w:after="56" w:line="24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Ak ktorákoľvek zo zmluvných strán poruší svoju zmluvnú povinnosť, je povinná nahradiť skutočnú škodu tým spôsobenú druhej zmluvnej strane, ibaže preukáže, že porušenie povinností bolo spôsobené okolnosťami vylučujúcimi zodpovednosť. </w:t>
      </w:r>
      <w:r w:rsidR="00235254" w:rsidRPr="000B1CBE">
        <w:rPr>
          <w:rFonts w:ascii="Arial" w:hAnsi="Arial" w:cs="Arial"/>
          <w:lang w:val="sk-SK"/>
        </w:rPr>
        <w:t>Pri uplatňovaní náhrady škody sa zmluvné strany riadia príslušnými ustanoveniami Obchodného zákonníka v platnom znení.</w:t>
      </w:r>
    </w:p>
    <w:p w:rsidR="00235254" w:rsidRPr="000B1CBE" w:rsidRDefault="00235254" w:rsidP="00235254">
      <w:pPr>
        <w:pStyle w:val="Zkladntext3"/>
        <w:shd w:val="clear" w:color="auto" w:fill="auto"/>
        <w:tabs>
          <w:tab w:val="left" w:pos="381"/>
        </w:tabs>
        <w:spacing w:before="0" w:after="56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F404BA" w:rsidRPr="000B1CBE" w:rsidRDefault="00F404BA" w:rsidP="00BE6EDC">
      <w:pPr>
        <w:pStyle w:val="Zkladntext3"/>
        <w:numPr>
          <w:ilvl w:val="1"/>
          <w:numId w:val="1"/>
        </w:numPr>
        <w:shd w:val="clear" w:color="auto" w:fill="auto"/>
        <w:tabs>
          <w:tab w:val="left" w:pos="381"/>
        </w:tabs>
        <w:spacing w:before="0" w:after="56" w:line="24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Dodávateľ je zodpovedný za škody spôsobené na majetku v správe objednávateľa pri poskytovaní služieb podľa tejto zmluvy.</w:t>
      </w:r>
      <w:r w:rsidR="00235254" w:rsidRPr="000B1CBE">
        <w:rPr>
          <w:rFonts w:ascii="Arial" w:hAnsi="Arial" w:cs="Arial"/>
          <w:lang w:val="sk-SK"/>
        </w:rPr>
        <w:t xml:space="preserve"> 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381"/>
        </w:tabs>
        <w:spacing w:before="0" w:after="56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F404BA" w:rsidRPr="000B1CBE" w:rsidRDefault="00F404BA" w:rsidP="00BE6EDC">
      <w:pPr>
        <w:pStyle w:val="Zkladntext3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b/>
          <w:lang w:val="sk-SK"/>
        </w:rPr>
        <w:t>Doručovanie</w:t>
      </w:r>
      <w:r w:rsidR="00F37D04" w:rsidRPr="000B1CBE">
        <w:rPr>
          <w:rFonts w:ascii="Arial" w:hAnsi="Arial" w:cs="Arial"/>
          <w:b/>
          <w:lang w:val="sk-SK"/>
        </w:rPr>
        <w:t xml:space="preserve"> a kontaktné osoby </w:t>
      </w:r>
    </w:p>
    <w:p w:rsidR="00F37D04" w:rsidRPr="008239A1" w:rsidRDefault="00F37D04" w:rsidP="008239A1">
      <w:pPr>
        <w:pStyle w:val="Zkladntext3"/>
        <w:shd w:val="clear" w:color="auto" w:fill="auto"/>
        <w:tabs>
          <w:tab w:val="left" w:pos="400"/>
        </w:tabs>
        <w:spacing w:before="0" w:after="56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84C89" w:rsidRPr="008239A1" w:rsidRDefault="002F6B79" w:rsidP="008239A1">
      <w:pPr>
        <w:pStyle w:val="Zkladntext3"/>
        <w:numPr>
          <w:ilvl w:val="1"/>
          <w:numId w:val="1"/>
        </w:numPr>
        <w:shd w:val="clear" w:color="auto" w:fill="auto"/>
        <w:spacing w:before="0" w:after="56" w:line="240" w:lineRule="exact"/>
        <w:ind w:left="426" w:right="40" w:hanging="426"/>
        <w:jc w:val="both"/>
        <w:rPr>
          <w:rFonts w:ascii="Arial" w:hAnsi="Arial" w:cs="Arial"/>
          <w:lang w:val="sk-SK"/>
        </w:rPr>
      </w:pPr>
      <w:r w:rsidRPr="008239A1">
        <w:rPr>
          <w:rFonts w:ascii="Arial" w:hAnsi="Arial" w:cs="Arial"/>
          <w:lang w:val="sk-SK"/>
        </w:rPr>
        <w:t>Akéko</w:t>
      </w:r>
      <w:r w:rsidR="00200B6C" w:rsidRPr="008239A1">
        <w:rPr>
          <w:rFonts w:ascii="Arial" w:hAnsi="Arial" w:cs="Arial"/>
          <w:lang w:val="sk-SK"/>
        </w:rPr>
        <w:t xml:space="preserve">ľvek oznámenie alebo dokument, </w:t>
      </w:r>
      <w:r w:rsidRPr="008239A1">
        <w:rPr>
          <w:rFonts w:ascii="Arial" w:hAnsi="Arial" w:cs="Arial"/>
          <w:lang w:val="sk-SK"/>
        </w:rPr>
        <w:t xml:space="preserve"> tejto zmluvy  ktorý má byť doručený podľa tejto </w:t>
      </w:r>
      <w:r w:rsidR="008239A1">
        <w:rPr>
          <w:rFonts w:ascii="Arial" w:hAnsi="Arial" w:cs="Arial"/>
          <w:lang w:val="sk-SK"/>
        </w:rPr>
        <w:t xml:space="preserve"> </w:t>
      </w:r>
      <w:r w:rsidRPr="008239A1">
        <w:rPr>
          <w:rFonts w:ascii="Arial" w:hAnsi="Arial" w:cs="Arial"/>
          <w:lang w:val="sk-SK"/>
        </w:rPr>
        <w:t>zmluvy môže byť doručený osobne alebo zaslaný d</w:t>
      </w:r>
      <w:r w:rsidR="00200B6C" w:rsidRPr="008239A1">
        <w:rPr>
          <w:rFonts w:ascii="Arial" w:hAnsi="Arial" w:cs="Arial"/>
          <w:lang w:val="sk-SK"/>
        </w:rPr>
        <w:t>oporučenou poštovnou zásielkou z</w:t>
      </w:r>
      <w:r w:rsidRPr="008239A1">
        <w:rPr>
          <w:rFonts w:ascii="Arial" w:hAnsi="Arial" w:cs="Arial"/>
          <w:lang w:val="sk-SK"/>
        </w:rPr>
        <w:t>mluvnej strane, ktorej má byť doručený, na jej adresu uvedenú v</w:t>
      </w:r>
      <w:r w:rsidR="000055AF" w:rsidRPr="008239A1">
        <w:rPr>
          <w:rFonts w:ascii="Arial" w:hAnsi="Arial" w:cs="Arial"/>
          <w:lang w:val="sk-SK"/>
        </w:rPr>
        <w:t> bode 10.4.</w:t>
      </w:r>
      <w:r w:rsidRPr="008239A1">
        <w:rPr>
          <w:rFonts w:ascii="Arial" w:hAnsi="Arial" w:cs="Arial"/>
          <w:lang w:val="sk-SK"/>
        </w:rPr>
        <w:t xml:space="preserve">, alebo na </w:t>
      </w:r>
      <w:r w:rsidR="000B1CBE" w:rsidRPr="008239A1">
        <w:rPr>
          <w:rFonts w:ascii="Arial" w:hAnsi="Arial" w:cs="Arial"/>
          <w:lang w:val="sk-SK"/>
        </w:rPr>
        <w:tab/>
      </w:r>
      <w:r w:rsidRPr="008239A1">
        <w:rPr>
          <w:rFonts w:ascii="Arial" w:hAnsi="Arial" w:cs="Arial"/>
          <w:lang w:val="sk-SK"/>
        </w:rPr>
        <w:t xml:space="preserve">akúkoľvek inú adresu, ktorú uvedie druhej zmluvnej strane v zhode s týmto článkom. </w:t>
      </w:r>
      <w:r w:rsidR="00200B6C" w:rsidRPr="008239A1">
        <w:rPr>
          <w:rFonts w:ascii="Arial" w:hAnsi="Arial" w:cs="Arial"/>
          <w:lang w:val="sk-SK"/>
        </w:rPr>
        <w:t xml:space="preserve"> </w:t>
      </w:r>
      <w:r w:rsidR="000B1CBE" w:rsidRPr="008239A1">
        <w:rPr>
          <w:rFonts w:ascii="Arial" w:hAnsi="Arial" w:cs="Arial"/>
          <w:lang w:val="sk-SK"/>
        </w:rPr>
        <w:tab/>
      </w:r>
      <w:r w:rsidR="00200B6C" w:rsidRPr="008239A1">
        <w:rPr>
          <w:rFonts w:ascii="Arial" w:hAnsi="Arial" w:cs="Arial"/>
          <w:lang w:val="sk-SK"/>
        </w:rPr>
        <w:t xml:space="preserve">Písomnosti (najmä objednávky podľa článku 3), pri ktorých </w:t>
      </w:r>
      <w:r w:rsidR="00CD3A34" w:rsidRPr="008239A1">
        <w:rPr>
          <w:rFonts w:ascii="Arial" w:hAnsi="Arial" w:cs="Arial"/>
          <w:lang w:val="sk-SK"/>
        </w:rPr>
        <w:t xml:space="preserve">je </w:t>
      </w:r>
      <w:r w:rsidR="00200B6C" w:rsidRPr="008239A1">
        <w:rPr>
          <w:rFonts w:ascii="Arial" w:hAnsi="Arial" w:cs="Arial"/>
          <w:lang w:val="sk-SK"/>
        </w:rPr>
        <w:t xml:space="preserve">to v zmluve výslovne uvedené  </w:t>
      </w:r>
      <w:r w:rsidR="000B1CBE" w:rsidRPr="008239A1">
        <w:rPr>
          <w:rFonts w:ascii="Arial" w:hAnsi="Arial" w:cs="Arial"/>
          <w:lang w:val="sk-SK"/>
        </w:rPr>
        <w:tab/>
      </w:r>
      <w:r w:rsidR="00200B6C" w:rsidRPr="008239A1">
        <w:rPr>
          <w:rFonts w:ascii="Arial" w:hAnsi="Arial" w:cs="Arial"/>
          <w:lang w:val="sk-SK"/>
        </w:rPr>
        <w:t xml:space="preserve">je možné  doručovať aj iným spôsobom. </w:t>
      </w:r>
    </w:p>
    <w:p w:rsidR="00584C89" w:rsidRPr="000B1CBE" w:rsidRDefault="00584C89" w:rsidP="00584C89">
      <w:pPr>
        <w:pStyle w:val="Zkladntext3"/>
        <w:shd w:val="clear" w:color="auto" w:fill="auto"/>
        <w:spacing w:before="0" w:after="0" w:line="240" w:lineRule="exact"/>
        <w:ind w:right="40" w:firstLine="0"/>
        <w:jc w:val="both"/>
        <w:rPr>
          <w:rFonts w:ascii="Arial" w:hAnsi="Arial" w:cs="Arial"/>
          <w:lang w:val="sk-SK"/>
        </w:rPr>
      </w:pPr>
    </w:p>
    <w:p w:rsidR="00FC0434" w:rsidRPr="000B1CBE" w:rsidRDefault="00FC0434" w:rsidP="00584C89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left="0" w:right="40" w:firstLine="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</w:rPr>
        <w:t>Akékoľvek také oznámenie alebo dokument budú považované za doručené:</w:t>
      </w:r>
    </w:p>
    <w:p w:rsidR="00D1418F" w:rsidRPr="000B1CBE" w:rsidRDefault="00D1418F" w:rsidP="0040215B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</w:rPr>
      </w:pPr>
    </w:p>
    <w:p w:rsidR="00FC0434" w:rsidRPr="000B1CBE" w:rsidRDefault="00317584" w:rsidP="00FC0434">
      <w:pPr>
        <w:pStyle w:val="Odsekzoznamu"/>
        <w:ind w:left="36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ab/>
      </w:r>
      <w:r w:rsidR="00FC0434" w:rsidRPr="000B1CBE">
        <w:rPr>
          <w:rFonts w:ascii="Arial" w:hAnsi="Arial" w:cs="Arial"/>
          <w:sz w:val="21"/>
          <w:szCs w:val="21"/>
        </w:rPr>
        <w:t>a)</w:t>
      </w:r>
      <w:r w:rsidR="00FC0434" w:rsidRPr="000B1CBE">
        <w:rPr>
          <w:rFonts w:ascii="Arial" w:hAnsi="Arial" w:cs="Arial"/>
          <w:sz w:val="21"/>
          <w:szCs w:val="21"/>
        </w:rPr>
        <w:tab/>
        <w:t>ak boli doručen</w:t>
      </w:r>
      <w:r w:rsidR="00D1418F" w:rsidRPr="000B1CBE">
        <w:rPr>
          <w:rFonts w:ascii="Arial" w:hAnsi="Arial" w:cs="Arial"/>
          <w:sz w:val="21"/>
          <w:szCs w:val="21"/>
        </w:rPr>
        <w:t>é</w:t>
      </w:r>
      <w:r w:rsidR="00FC0434" w:rsidRPr="000B1CBE">
        <w:rPr>
          <w:rFonts w:ascii="Arial" w:hAnsi="Arial" w:cs="Arial"/>
          <w:sz w:val="21"/>
          <w:szCs w:val="21"/>
        </w:rPr>
        <w:t xml:space="preserve"> osobne, v dobe doručenia; alebo</w:t>
      </w:r>
    </w:p>
    <w:p w:rsidR="00FC0434" w:rsidRPr="000B1CBE" w:rsidRDefault="00317584" w:rsidP="0040215B">
      <w:pPr>
        <w:pStyle w:val="Odsekzoznamu"/>
        <w:ind w:left="360"/>
        <w:jc w:val="both"/>
        <w:rPr>
          <w:rFonts w:ascii="Arial" w:hAnsi="Arial" w:cs="Arial"/>
          <w:sz w:val="21"/>
          <w:szCs w:val="21"/>
        </w:rPr>
      </w:pPr>
      <w:r w:rsidRPr="000B1CBE">
        <w:rPr>
          <w:rFonts w:ascii="Arial" w:hAnsi="Arial" w:cs="Arial"/>
          <w:sz w:val="21"/>
          <w:szCs w:val="21"/>
        </w:rPr>
        <w:tab/>
      </w:r>
      <w:r w:rsidR="00FC0434" w:rsidRPr="000B1CBE">
        <w:rPr>
          <w:rFonts w:ascii="Arial" w:hAnsi="Arial" w:cs="Arial"/>
          <w:sz w:val="21"/>
          <w:szCs w:val="21"/>
        </w:rPr>
        <w:t>b)</w:t>
      </w:r>
      <w:r w:rsidR="00FC0434" w:rsidRPr="000B1CBE">
        <w:rPr>
          <w:rFonts w:ascii="Arial" w:hAnsi="Arial" w:cs="Arial"/>
          <w:sz w:val="21"/>
          <w:szCs w:val="21"/>
        </w:rPr>
        <w:tab/>
        <w:t xml:space="preserve">ak boli odoslané poštou, o 10.00 hod. ráno miestneho času odosielateľa štvrtý </w:t>
      </w:r>
      <w:r w:rsidRPr="000B1CBE">
        <w:rPr>
          <w:rFonts w:ascii="Arial" w:hAnsi="Arial" w:cs="Arial"/>
          <w:sz w:val="21"/>
          <w:szCs w:val="21"/>
        </w:rPr>
        <w:tab/>
      </w:r>
      <w:r w:rsidR="00FC0434" w:rsidRPr="000B1CBE">
        <w:rPr>
          <w:rFonts w:ascii="Arial" w:hAnsi="Arial" w:cs="Arial"/>
          <w:sz w:val="21"/>
          <w:szCs w:val="21"/>
        </w:rPr>
        <w:t>pracovný deň po dni, kedy bol odovzdaný na poštovú prepravu.</w:t>
      </w:r>
    </w:p>
    <w:p w:rsidR="00584C89" w:rsidRPr="000B1CBE" w:rsidRDefault="00584C89" w:rsidP="0040215B">
      <w:pPr>
        <w:pStyle w:val="Odsekzoznamu"/>
        <w:ind w:left="360"/>
        <w:jc w:val="both"/>
        <w:rPr>
          <w:rFonts w:ascii="Arial" w:hAnsi="Arial" w:cs="Arial"/>
          <w:sz w:val="21"/>
          <w:szCs w:val="21"/>
        </w:rPr>
      </w:pPr>
    </w:p>
    <w:p w:rsidR="00BE6EDC" w:rsidRPr="000B1CBE" w:rsidRDefault="00FC0434" w:rsidP="00317584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Pri preukazovaní doručenia bude stačiť preukázať, že doručenie bolo uskutočnené, že obálka obsahujúca oznámenie alebo dokument bola riadne adresovaná a odovzdaná pošte ako vopred platená doporučená poštovná zásielka</w:t>
      </w:r>
      <w:r w:rsidR="00D262A9">
        <w:rPr>
          <w:rFonts w:ascii="Arial" w:eastAsia="Arial Narrow" w:hAnsi="Arial" w:cs="Arial"/>
          <w:sz w:val="21"/>
          <w:szCs w:val="21"/>
        </w:rPr>
        <w:t>.</w:t>
      </w:r>
      <w:r w:rsidR="00BE6EDC" w:rsidRPr="000B1CBE">
        <w:rPr>
          <w:rFonts w:ascii="Arial" w:eastAsia="Arial Narrow" w:hAnsi="Arial" w:cs="Arial"/>
          <w:sz w:val="21"/>
          <w:szCs w:val="21"/>
        </w:rPr>
        <w:t xml:space="preserve"> </w:t>
      </w:r>
    </w:p>
    <w:p w:rsidR="00BE6EDC" w:rsidRPr="000B1CBE" w:rsidRDefault="00BE6EDC" w:rsidP="0040215B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BE6EDC" w:rsidRPr="000B1CBE" w:rsidRDefault="00BE6EDC" w:rsidP="0040215B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right="40"/>
        <w:jc w:val="both"/>
        <w:rPr>
          <w:rFonts w:ascii="Arial" w:hAnsi="Arial" w:cs="Arial"/>
        </w:rPr>
      </w:pPr>
      <w:r w:rsidRPr="000B1CBE">
        <w:rPr>
          <w:rFonts w:ascii="Arial" w:hAnsi="Arial" w:cs="Arial"/>
        </w:rPr>
        <w:t xml:space="preserve">Kontaktné osoby objednávateľa a dodávateľa sú: </w:t>
      </w:r>
    </w:p>
    <w:p w:rsidR="00BE6EDC" w:rsidRPr="000B1CBE" w:rsidRDefault="00BE6EDC" w:rsidP="0040215B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</w:rPr>
      </w:pPr>
    </w:p>
    <w:p w:rsidR="00BE6EDC" w:rsidRPr="000B1CBE" w:rsidRDefault="008239A1" w:rsidP="008239A1">
      <w:pPr>
        <w:tabs>
          <w:tab w:val="left" w:pos="426"/>
        </w:tabs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="Arial Narrow" w:hAnsi="Arial" w:cs="Arial"/>
          <w:sz w:val="21"/>
          <w:szCs w:val="21"/>
        </w:rPr>
        <w:tab/>
      </w:r>
      <w:r w:rsidR="00BE6EDC" w:rsidRPr="000B1CBE">
        <w:rPr>
          <w:rFonts w:ascii="Arial" w:eastAsia="Arial Narrow" w:hAnsi="Arial" w:cs="Arial"/>
          <w:sz w:val="21"/>
          <w:szCs w:val="21"/>
        </w:rPr>
        <w:t xml:space="preserve">Objednávateľ: Roman Kratochvíl. Protimonopolný úrad SR, Drieňová 24, 826 03 Bratislava, </w:t>
      </w:r>
      <w:r w:rsidR="00584C89" w:rsidRPr="000B1CBE">
        <w:rPr>
          <w:rFonts w:ascii="Arial" w:eastAsia="Arial Narrow" w:hAnsi="Arial" w:cs="Arial"/>
          <w:sz w:val="21"/>
          <w:szCs w:val="21"/>
        </w:rPr>
        <w:tab/>
      </w:r>
      <w:r w:rsidR="00BE6EDC" w:rsidRPr="000B1CBE">
        <w:rPr>
          <w:rFonts w:ascii="Arial" w:eastAsia="Arial Narrow" w:hAnsi="Arial" w:cs="Arial"/>
          <w:sz w:val="21"/>
          <w:szCs w:val="21"/>
        </w:rPr>
        <w:t>IČO: 00 699 063, Telefón: (02) 48 297 230,</w:t>
      </w:r>
      <w:r w:rsidR="00A25C95">
        <w:rPr>
          <w:rFonts w:ascii="Arial" w:eastAsia="Arial Narrow" w:hAnsi="Arial" w:cs="Arial"/>
          <w:sz w:val="21"/>
          <w:szCs w:val="21"/>
        </w:rPr>
        <w:t xml:space="preserve"> 0905 228</w:t>
      </w:r>
      <w:r w:rsidR="00996679">
        <w:rPr>
          <w:rFonts w:ascii="Arial" w:eastAsia="Arial Narrow" w:hAnsi="Arial" w:cs="Arial"/>
          <w:sz w:val="21"/>
          <w:szCs w:val="21"/>
        </w:rPr>
        <w:t> </w:t>
      </w:r>
      <w:r w:rsidR="00A25C95">
        <w:rPr>
          <w:rFonts w:ascii="Arial" w:eastAsia="Arial Narrow" w:hAnsi="Arial" w:cs="Arial"/>
          <w:sz w:val="21"/>
          <w:szCs w:val="21"/>
        </w:rPr>
        <w:t>186</w:t>
      </w:r>
      <w:r w:rsidR="00996679">
        <w:rPr>
          <w:rFonts w:ascii="Arial" w:eastAsia="Arial Narrow" w:hAnsi="Arial" w:cs="Arial"/>
          <w:sz w:val="21"/>
          <w:szCs w:val="21"/>
        </w:rPr>
        <w:t>,</w:t>
      </w:r>
      <w:r w:rsidR="00BE6EDC" w:rsidRPr="000B1CBE">
        <w:rPr>
          <w:rFonts w:ascii="Arial" w:eastAsia="Arial Narrow" w:hAnsi="Arial" w:cs="Arial"/>
          <w:sz w:val="21"/>
          <w:szCs w:val="21"/>
        </w:rPr>
        <w:t xml:space="preserve"> Fax: (02) 43 333 572, e-mail:</w:t>
      </w:r>
      <w:r w:rsidR="00134453" w:rsidRPr="000B1CBE">
        <w:rPr>
          <w:rFonts w:ascii="Arial" w:eastAsia="Arial Narrow" w:hAnsi="Arial" w:cs="Arial"/>
          <w:sz w:val="21"/>
          <w:szCs w:val="21"/>
        </w:rPr>
        <w:t xml:space="preserve"> </w:t>
      </w:r>
      <w:r w:rsidR="00584C89" w:rsidRPr="000B1CBE">
        <w:rPr>
          <w:rFonts w:ascii="Arial" w:eastAsia="Arial Narrow" w:hAnsi="Arial" w:cs="Arial"/>
          <w:sz w:val="21"/>
          <w:szCs w:val="21"/>
        </w:rPr>
        <w:tab/>
      </w:r>
      <w:hyperlink r:id="rId9" w:history="1">
        <w:r w:rsidR="00BE6EDC" w:rsidRPr="000B1CBE">
          <w:rPr>
            <w:rFonts w:ascii="Arial" w:hAnsi="Arial" w:cs="Arial"/>
            <w:sz w:val="21"/>
            <w:szCs w:val="21"/>
          </w:rPr>
          <w:t>roman.kratochvil@antimon.gov.sk</w:t>
        </w:r>
      </w:hyperlink>
    </w:p>
    <w:p w:rsidR="002F6B79" w:rsidRPr="000B1CBE" w:rsidRDefault="008239A1" w:rsidP="008239A1">
      <w:pPr>
        <w:tabs>
          <w:tab w:val="left" w:pos="426"/>
        </w:tabs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ab/>
      </w:r>
      <w:r w:rsidR="00BE6EDC" w:rsidRPr="000B1CBE">
        <w:rPr>
          <w:rFonts w:ascii="Arial" w:eastAsia="Arial Narrow" w:hAnsi="Arial" w:cs="Arial"/>
          <w:sz w:val="21"/>
          <w:szCs w:val="21"/>
        </w:rPr>
        <w:t>Dodávateľ:</w:t>
      </w:r>
      <w:r w:rsidR="00BE6EDC" w:rsidRPr="000B1CBE">
        <w:rPr>
          <w:rFonts w:ascii="Arial" w:hAnsi="Arial" w:cs="Arial"/>
          <w:sz w:val="21"/>
          <w:szCs w:val="21"/>
        </w:rPr>
        <w:t xml:space="preserve"> </w:t>
      </w:r>
      <w:r w:rsidR="00BE6EDC" w:rsidRPr="000B1CBE">
        <w:rPr>
          <w:rFonts w:ascii="Arial" w:hAnsi="Arial" w:cs="Arial"/>
          <w:sz w:val="21"/>
          <w:szCs w:val="21"/>
          <w:highlight w:val="yellow"/>
        </w:rPr>
        <w:t>BUDE DOPLNENÉ</w:t>
      </w:r>
      <w:r w:rsidR="00BE6EDC" w:rsidRPr="000B1CBE">
        <w:rPr>
          <w:rFonts w:ascii="Arial" w:hAnsi="Arial" w:cs="Arial"/>
          <w:b/>
          <w:sz w:val="21"/>
          <w:szCs w:val="21"/>
        </w:rPr>
        <w:t xml:space="preserve"> </w:t>
      </w:r>
      <w:r w:rsidR="00BE6EDC" w:rsidRPr="000B1CBE">
        <w:rPr>
          <w:rFonts w:ascii="Arial" w:hAnsi="Arial" w:cs="Arial"/>
          <w:b/>
          <w:sz w:val="21"/>
          <w:szCs w:val="21"/>
          <w:lang w:val="sk-SK"/>
        </w:rPr>
        <w:tab/>
      </w:r>
      <w:r w:rsidR="00BE6EDC" w:rsidRPr="000B1CBE">
        <w:rPr>
          <w:rFonts w:ascii="Arial" w:hAnsi="Arial" w:cs="Arial"/>
          <w:b/>
          <w:sz w:val="21"/>
          <w:szCs w:val="21"/>
          <w:lang w:val="sk-SK"/>
        </w:rPr>
        <w:tab/>
      </w:r>
    </w:p>
    <w:p w:rsidR="007F7E65" w:rsidRPr="000B1CBE" w:rsidRDefault="007F7E65" w:rsidP="0040215B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highlight w:val="yellow"/>
          <w:lang w:val="sk-SK"/>
        </w:rPr>
      </w:pPr>
    </w:p>
    <w:p w:rsidR="00461F7B" w:rsidRPr="000B1CBE" w:rsidRDefault="00461F7B" w:rsidP="0040215B">
      <w:pPr>
        <w:pStyle w:val="Zkladntext3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r w:rsidRPr="000B1CBE">
        <w:rPr>
          <w:rFonts w:ascii="Arial" w:hAnsi="Arial" w:cs="Arial"/>
          <w:b/>
          <w:lang w:val="sk-SK"/>
        </w:rPr>
        <w:t>Ukončenie zmluvy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10" w:lineRule="exact"/>
        <w:ind w:left="405" w:firstLine="0"/>
        <w:jc w:val="center"/>
        <w:rPr>
          <w:rFonts w:ascii="Arial" w:hAnsi="Arial" w:cs="Arial"/>
          <w:b/>
          <w:lang w:val="sk-SK"/>
        </w:rPr>
      </w:pPr>
    </w:p>
    <w:p w:rsidR="00461F7B" w:rsidRPr="000B1CBE" w:rsidRDefault="00461F7B" w:rsidP="00D262A9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Táto zmluva sa uzatvára na dobu určitú a to na 24</w:t>
      </w:r>
      <w:r w:rsidR="007F7E65" w:rsidRPr="000B1CBE">
        <w:rPr>
          <w:rFonts w:ascii="Arial" w:eastAsia="Arial Narrow" w:hAnsi="Arial" w:cs="Arial"/>
          <w:sz w:val="21"/>
          <w:szCs w:val="21"/>
        </w:rPr>
        <w:t xml:space="preserve"> </w:t>
      </w:r>
      <w:r w:rsidRPr="000B1CBE">
        <w:rPr>
          <w:rFonts w:ascii="Arial" w:eastAsia="Arial Narrow" w:hAnsi="Arial" w:cs="Arial"/>
          <w:sz w:val="21"/>
          <w:szCs w:val="21"/>
        </w:rPr>
        <w:t>mesiacov odo dňa jej</w:t>
      </w:r>
      <w:r w:rsidR="007F7E65" w:rsidRPr="000B1CBE">
        <w:rPr>
          <w:rFonts w:ascii="Arial" w:eastAsia="Arial Narrow" w:hAnsi="Arial" w:cs="Arial"/>
          <w:sz w:val="21"/>
          <w:szCs w:val="21"/>
        </w:rPr>
        <w:t xml:space="preserve"> účinnosti</w:t>
      </w:r>
      <w:r w:rsidRPr="000B1CBE">
        <w:rPr>
          <w:rFonts w:ascii="Arial" w:eastAsia="Arial Narrow" w:hAnsi="Arial" w:cs="Arial"/>
          <w:sz w:val="21"/>
          <w:szCs w:val="21"/>
        </w:rPr>
        <w:t xml:space="preserve">, alebo do </w:t>
      </w:r>
      <w:r w:rsidR="00317584" w:rsidRPr="000B1CBE">
        <w:rPr>
          <w:rFonts w:ascii="Arial" w:eastAsia="Arial Narrow" w:hAnsi="Arial" w:cs="Arial"/>
          <w:sz w:val="21"/>
          <w:szCs w:val="21"/>
        </w:rPr>
        <w:tab/>
      </w:r>
      <w:r w:rsidRPr="000B1CBE">
        <w:rPr>
          <w:rFonts w:ascii="Arial" w:eastAsia="Arial Narrow" w:hAnsi="Arial" w:cs="Arial"/>
          <w:sz w:val="21"/>
          <w:szCs w:val="21"/>
        </w:rPr>
        <w:t>vyčerpania finančného limitu</w:t>
      </w:r>
      <w:r w:rsidR="007F7E65" w:rsidRPr="000B1CBE">
        <w:rPr>
          <w:rFonts w:ascii="Arial" w:eastAsia="Arial Narrow" w:hAnsi="Arial" w:cs="Arial"/>
          <w:sz w:val="21"/>
          <w:szCs w:val="21"/>
        </w:rPr>
        <w:t xml:space="preserve"> 19 999 eur bez DPH</w:t>
      </w:r>
      <w:r w:rsidRPr="000B1CBE">
        <w:rPr>
          <w:rFonts w:ascii="Arial" w:eastAsia="Arial Narrow" w:hAnsi="Arial" w:cs="Arial"/>
          <w:sz w:val="21"/>
          <w:szCs w:val="21"/>
        </w:rPr>
        <w:t xml:space="preserve"> pre zvolenú metódu verejného </w:t>
      </w:r>
      <w:r w:rsidR="00317584" w:rsidRPr="000B1CBE">
        <w:rPr>
          <w:rFonts w:ascii="Arial" w:eastAsia="Arial Narrow" w:hAnsi="Arial" w:cs="Arial"/>
          <w:sz w:val="21"/>
          <w:szCs w:val="21"/>
        </w:rPr>
        <w:tab/>
      </w:r>
      <w:r w:rsidRPr="000B1CBE">
        <w:rPr>
          <w:rFonts w:ascii="Arial" w:eastAsia="Arial Narrow" w:hAnsi="Arial" w:cs="Arial"/>
          <w:sz w:val="21"/>
          <w:szCs w:val="21"/>
        </w:rPr>
        <w:t>obstarávania</w:t>
      </w:r>
      <w:r w:rsidR="007F7E65" w:rsidRPr="000B1CBE">
        <w:rPr>
          <w:rFonts w:ascii="Arial" w:eastAsia="Arial Narrow" w:hAnsi="Arial" w:cs="Arial"/>
          <w:sz w:val="21"/>
          <w:szCs w:val="21"/>
        </w:rPr>
        <w:t>.</w:t>
      </w:r>
      <w:r w:rsidRPr="000B1CBE">
        <w:rPr>
          <w:rFonts w:ascii="Arial" w:eastAsia="Arial Narrow" w:hAnsi="Arial" w:cs="Arial"/>
          <w:sz w:val="21"/>
          <w:szCs w:val="21"/>
        </w:rPr>
        <w:t xml:space="preserve">  </w:t>
      </w:r>
    </w:p>
    <w:p w:rsidR="00461F7B" w:rsidRPr="000B1CBE" w:rsidRDefault="00461F7B" w:rsidP="00461F7B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8239A1" w:rsidRDefault="00461F7B" w:rsidP="008239A1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8239A1">
        <w:rPr>
          <w:rFonts w:ascii="Arial" w:hAnsi="Arial" w:cs="Arial"/>
          <w:sz w:val="21"/>
          <w:szCs w:val="21"/>
          <w:lang w:val="sk-SK"/>
        </w:rPr>
        <w:lastRenderedPageBreak/>
        <w:t>Zmluva okrem zániku po uplynutí doby účinnosti tejto zmluvy podľa predchádzajúceho bodu zaniká:</w:t>
      </w:r>
    </w:p>
    <w:p w:rsidR="008239A1" w:rsidRDefault="00461F7B" w:rsidP="008239A1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  <w:r w:rsidRPr="008239A1">
        <w:rPr>
          <w:rFonts w:ascii="Arial" w:hAnsi="Arial" w:cs="Arial"/>
          <w:sz w:val="21"/>
          <w:szCs w:val="21"/>
          <w:lang w:val="sk-SK"/>
        </w:rPr>
        <w:t xml:space="preserve"> </w:t>
      </w:r>
    </w:p>
    <w:p w:rsidR="008239A1" w:rsidRDefault="00461F7B" w:rsidP="008239A1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  <w:r w:rsidRPr="008239A1">
        <w:rPr>
          <w:rFonts w:ascii="Arial" w:hAnsi="Arial" w:cs="Arial"/>
          <w:sz w:val="21"/>
          <w:szCs w:val="21"/>
          <w:lang w:val="sk-SK"/>
        </w:rPr>
        <w:t>a)  výpoveďou</w:t>
      </w:r>
    </w:p>
    <w:p w:rsidR="008239A1" w:rsidRDefault="00461F7B" w:rsidP="008239A1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>b)  odstúpením od zmluvy</w:t>
      </w:r>
    </w:p>
    <w:p w:rsidR="008239A1" w:rsidRPr="000B1CBE" w:rsidRDefault="008239A1" w:rsidP="008239A1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</w:p>
    <w:p w:rsidR="00FC0434" w:rsidRPr="000B1CBE" w:rsidRDefault="00FC0434" w:rsidP="0040215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 xml:space="preserve">Zmluvné strany </w:t>
      </w:r>
      <w:r w:rsidR="00461F7B" w:rsidRPr="000B1CBE">
        <w:rPr>
          <w:rFonts w:ascii="Arial" w:hAnsi="Arial" w:cs="Arial"/>
          <w:sz w:val="21"/>
          <w:szCs w:val="21"/>
          <w:lang w:val="sk-SK"/>
        </w:rPr>
        <w:t>môž</w:t>
      </w:r>
      <w:r w:rsidRPr="000B1CBE">
        <w:rPr>
          <w:rFonts w:ascii="Arial" w:hAnsi="Arial" w:cs="Arial"/>
          <w:sz w:val="21"/>
          <w:szCs w:val="21"/>
          <w:lang w:val="sk-SK"/>
        </w:rPr>
        <w:t>u</w:t>
      </w:r>
      <w:r w:rsidR="00461F7B" w:rsidRPr="000B1CBE">
        <w:rPr>
          <w:rFonts w:ascii="Arial" w:hAnsi="Arial" w:cs="Arial"/>
          <w:sz w:val="21"/>
          <w:szCs w:val="21"/>
          <w:lang w:val="sk-SK"/>
        </w:rPr>
        <w:t xml:space="preserve"> túto zmluvu písomne vypovedať bez uvedenia dôvodu. Výpovedná lehota </w:t>
      </w:r>
      <w:r w:rsidR="00A544F6">
        <w:rPr>
          <w:rFonts w:ascii="Arial" w:hAnsi="Arial" w:cs="Arial"/>
          <w:sz w:val="21"/>
          <w:szCs w:val="21"/>
          <w:lang w:val="sk-SK"/>
        </w:rPr>
        <w:t xml:space="preserve"> </w:t>
      </w:r>
      <w:r w:rsidR="00461F7B" w:rsidRPr="000B1CBE">
        <w:rPr>
          <w:rFonts w:ascii="Arial" w:hAnsi="Arial" w:cs="Arial"/>
          <w:sz w:val="21"/>
          <w:szCs w:val="21"/>
          <w:lang w:val="sk-SK"/>
        </w:rPr>
        <w:t xml:space="preserve">je </w:t>
      </w:r>
      <w:r w:rsidR="002637B5" w:rsidRPr="000B1CBE">
        <w:rPr>
          <w:rFonts w:ascii="Arial" w:hAnsi="Arial" w:cs="Arial"/>
          <w:sz w:val="21"/>
          <w:szCs w:val="21"/>
          <w:lang w:val="sk-SK"/>
        </w:rPr>
        <w:t>jeden mesiac</w:t>
      </w:r>
      <w:r w:rsidR="00461F7B" w:rsidRPr="000B1CBE">
        <w:rPr>
          <w:rFonts w:ascii="Arial" w:hAnsi="Arial" w:cs="Arial"/>
          <w:sz w:val="21"/>
          <w:szCs w:val="21"/>
          <w:lang w:val="sk-SK"/>
        </w:rPr>
        <w:t xml:space="preserve"> a začína plynúť prvým dňom kalendárneho mesiaca nasledujúceho po doručení výpovede druhej zmluvnej strane. Zmluva zanikne uplynutím výpovednej lehoty. </w:t>
      </w:r>
    </w:p>
    <w:p w:rsidR="005E0E77" w:rsidRPr="000B1CBE" w:rsidRDefault="005E0E77" w:rsidP="00FC0434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</w:p>
    <w:p w:rsidR="005E0E77" w:rsidRPr="000B1CBE" w:rsidRDefault="005E0E77" w:rsidP="0040215B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Objednávateľ môže odstúpiť od tejto zmluvy</w:t>
      </w:r>
    </w:p>
    <w:p w:rsidR="005E0E77" w:rsidRPr="000B1CBE" w:rsidRDefault="005E0E77" w:rsidP="005E0E77">
      <w:pPr>
        <w:pStyle w:val="Odsekzoznamu"/>
        <w:autoSpaceDE w:val="0"/>
        <w:autoSpaceDN w:val="0"/>
        <w:adjustRightInd w:val="0"/>
        <w:spacing w:after="0" w:line="240" w:lineRule="auto"/>
        <w:ind w:left="405"/>
        <w:rPr>
          <w:rFonts w:ascii="Arial" w:hAnsi="Arial" w:cs="Arial"/>
          <w:sz w:val="21"/>
          <w:szCs w:val="21"/>
        </w:rPr>
      </w:pPr>
    </w:p>
    <w:p w:rsidR="005E0E77" w:rsidRPr="000B1CBE" w:rsidRDefault="005E0E77" w:rsidP="005E0E7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v prípade, ak dodávateľ hoci aj z nedbanlivosti poruší túto zmluvu podstatným</w:t>
      </w:r>
    </w:p>
    <w:p w:rsidR="005E0E77" w:rsidRPr="000B1CBE" w:rsidRDefault="005E0E77" w:rsidP="005E0E77">
      <w:p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  <w:lang w:val="sk-SK"/>
        </w:rPr>
      </w:pPr>
      <w:r w:rsidRPr="000B1CBE">
        <w:rPr>
          <w:rFonts w:ascii="Arial" w:eastAsia="Arial Narrow" w:hAnsi="Arial" w:cs="Arial"/>
          <w:sz w:val="21"/>
          <w:szCs w:val="21"/>
          <w:lang w:val="sk-SK"/>
        </w:rPr>
        <w:tab/>
        <w:t>spôsobom; za podstatné porušenie sa považuje, ak po prvom písomnom upozornení</w:t>
      </w:r>
    </w:p>
    <w:p w:rsidR="005E0E77" w:rsidRPr="000B1CBE" w:rsidRDefault="005E0E77" w:rsidP="005E0E77">
      <w:p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  <w:lang w:val="sk-SK"/>
        </w:rPr>
      </w:pPr>
      <w:r w:rsidRPr="000B1CBE">
        <w:rPr>
          <w:rFonts w:ascii="Arial" w:eastAsia="Arial Narrow" w:hAnsi="Arial" w:cs="Arial"/>
          <w:sz w:val="21"/>
          <w:szCs w:val="21"/>
          <w:lang w:val="sk-SK"/>
        </w:rPr>
        <w:tab/>
        <w:t>objednávateľa naďalej dodávateľ vykonáva predmet zmluvy v rozpore so svojimi</w:t>
      </w:r>
    </w:p>
    <w:p w:rsidR="005E0E77" w:rsidRPr="000B1CBE" w:rsidRDefault="005E0E77" w:rsidP="005E0E77">
      <w:p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  <w:lang w:val="sk-SK"/>
        </w:rPr>
      </w:pPr>
      <w:r w:rsidRPr="000B1CBE">
        <w:rPr>
          <w:rFonts w:ascii="Arial" w:eastAsia="Arial Narrow" w:hAnsi="Arial" w:cs="Arial"/>
          <w:sz w:val="21"/>
          <w:szCs w:val="21"/>
          <w:lang w:val="sk-SK"/>
        </w:rPr>
        <w:tab/>
        <w:t>povinnosťami ustanovenými v tejto zmluve;</w:t>
      </w:r>
    </w:p>
    <w:p w:rsidR="005E0E77" w:rsidRPr="000B1CBE" w:rsidRDefault="005E0E77" w:rsidP="005E0E7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>v prípade, ak dodávateľ hoci aj z nedbanlivost</w:t>
      </w:r>
      <w:r w:rsidR="007F7E65" w:rsidRPr="000B1CBE">
        <w:rPr>
          <w:rFonts w:ascii="Arial" w:eastAsia="Arial Narrow" w:hAnsi="Arial" w:cs="Arial"/>
          <w:sz w:val="21"/>
          <w:szCs w:val="21"/>
        </w:rPr>
        <w:t>i</w:t>
      </w:r>
      <w:r w:rsidRPr="000B1CBE">
        <w:rPr>
          <w:rFonts w:ascii="Arial" w:eastAsia="Arial Narrow" w:hAnsi="Arial" w:cs="Arial"/>
          <w:sz w:val="21"/>
          <w:szCs w:val="21"/>
        </w:rPr>
        <w:t xml:space="preserve"> opakovane poruší túto zmluvu</w:t>
      </w:r>
    </w:p>
    <w:p w:rsidR="005E0E77" w:rsidRPr="000B1CBE" w:rsidRDefault="005E0E77" w:rsidP="005E0E77">
      <w:p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  <w:lang w:val="sk-SK"/>
        </w:rPr>
      </w:pPr>
      <w:r w:rsidRPr="000B1CBE">
        <w:rPr>
          <w:rFonts w:ascii="Arial" w:eastAsia="Arial Narrow" w:hAnsi="Arial" w:cs="Arial"/>
          <w:sz w:val="21"/>
          <w:szCs w:val="21"/>
          <w:lang w:val="sk-SK"/>
        </w:rPr>
        <w:tab/>
        <w:t>nepodstatným spôsobom,</w:t>
      </w:r>
    </w:p>
    <w:p w:rsidR="005E0E77" w:rsidRPr="000B1CBE" w:rsidRDefault="005E0E77" w:rsidP="005E0E7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</w:rPr>
      </w:pPr>
      <w:r w:rsidRPr="000B1CBE">
        <w:rPr>
          <w:rFonts w:ascii="Arial" w:eastAsia="Arial Narrow" w:hAnsi="Arial" w:cs="Arial"/>
          <w:sz w:val="21"/>
          <w:szCs w:val="21"/>
        </w:rPr>
        <w:t xml:space="preserve">v ďalších prípadoch, keď to ustanovuje táto zmluva alebo zákon. </w:t>
      </w:r>
    </w:p>
    <w:p w:rsidR="005E0E77" w:rsidRPr="000B1CBE" w:rsidRDefault="005E0E77" w:rsidP="005E0E77">
      <w:pPr>
        <w:pStyle w:val="Odsekzoznamu"/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sz w:val="21"/>
          <w:szCs w:val="21"/>
        </w:rPr>
      </w:pPr>
    </w:p>
    <w:p w:rsidR="00FC0434" w:rsidRPr="000B1CBE" w:rsidRDefault="00461F7B" w:rsidP="0040215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 xml:space="preserve">Odstúpením od zmluvy zmluva zaniká, keď prejav </w:t>
      </w:r>
      <w:r w:rsidR="00250ABB" w:rsidRPr="000B1CBE">
        <w:rPr>
          <w:rFonts w:ascii="Arial" w:hAnsi="Arial" w:cs="Arial"/>
          <w:sz w:val="21"/>
          <w:szCs w:val="21"/>
          <w:lang w:val="sk-SK"/>
        </w:rPr>
        <w:t>objednávateľa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 odstúpiť od zmluvy je doručený </w:t>
      </w:r>
      <w:r w:rsidR="00317584" w:rsidRPr="000B1CBE">
        <w:rPr>
          <w:rFonts w:ascii="Arial" w:hAnsi="Arial" w:cs="Arial"/>
          <w:sz w:val="21"/>
          <w:szCs w:val="21"/>
          <w:lang w:val="sk-SK"/>
        </w:rPr>
        <w:tab/>
      </w:r>
      <w:r w:rsidR="00250ABB" w:rsidRPr="000B1CBE">
        <w:rPr>
          <w:rFonts w:ascii="Arial" w:hAnsi="Arial" w:cs="Arial"/>
          <w:sz w:val="21"/>
          <w:szCs w:val="21"/>
          <w:lang w:val="sk-SK"/>
        </w:rPr>
        <w:t>dodávateľovi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. </w:t>
      </w:r>
    </w:p>
    <w:p w:rsidR="00F10B0D" w:rsidRPr="000B1CBE" w:rsidRDefault="00F10B0D" w:rsidP="00FC0434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</w:p>
    <w:p w:rsidR="00F10B0D" w:rsidRPr="000B1CBE" w:rsidRDefault="00F10B0D" w:rsidP="0040215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>Po ukončení tejto zmluvy sa zmluvné strany zaväzujú splniť všetky nesplnené povinnosti vyplývajúce zo zmluvy</w:t>
      </w:r>
      <w:r w:rsidR="00FC0434" w:rsidRPr="000B1CBE">
        <w:rPr>
          <w:rFonts w:ascii="Arial" w:hAnsi="Arial" w:cs="Arial"/>
          <w:sz w:val="21"/>
          <w:szCs w:val="21"/>
          <w:lang w:val="sk-SK"/>
        </w:rPr>
        <w:t>,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 najmä  ukončiť </w:t>
      </w:r>
      <w:r w:rsidR="00250ABB" w:rsidRPr="000B1CBE">
        <w:rPr>
          <w:rFonts w:ascii="Arial" w:hAnsi="Arial" w:cs="Arial"/>
          <w:sz w:val="21"/>
          <w:szCs w:val="21"/>
          <w:lang w:val="sk-SK"/>
        </w:rPr>
        <w:t>servis a opravu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 vozidiel na základe objednávky podanej pred ukončením zmluvy a</w:t>
      </w:r>
      <w:r w:rsidR="00827BDC" w:rsidRPr="000B1CBE">
        <w:rPr>
          <w:rFonts w:ascii="Arial" w:hAnsi="Arial" w:cs="Arial"/>
          <w:sz w:val="21"/>
          <w:szCs w:val="21"/>
          <w:lang w:val="sk-SK"/>
        </w:rPr>
        <w:t xml:space="preserve"> objednávateľ 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zaplatiť dodávateľovi cenu za poskytnuté služby. </w:t>
      </w:r>
    </w:p>
    <w:p w:rsidR="00461F7B" w:rsidRPr="000B1CBE" w:rsidRDefault="00461F7B" w:rsidP="00461F7B">
      <w:pPr>
        <w:pStyle w:val="Zkladntext3"/>
        <w:shd w:val="clear" w:color="auto" w:fill="auto"/>
        <w:tabs>
          <w:tab w:val="left" w:pos="400"/>
        </w:tabs>
        <w:spacing w:before="0" w:after="0" w:line="210" w:lineRule="exact"/>
        <w:ind w:left="405" w:firstLine="0"/>
        <w:jc w:val="center"/>
        <w:rPr>
          <w:rFonts w:ascii="Arial" w:hAnsi="Arial" w:cs="Arial"/>
          <w:b/>
          <w:lang w:val="sk-SK"/>
        </w:rPr>
      </w:pPr>
    </w:p>
    <w:p w:rsidR="00461F7B" w:rsidRPr="000B1CBE" w:rsidRDefault="00461F7B" w:rsidP="00461F7B">
      <w:pPr>
        <w:pStyle w:val="Zkladntext3"/>
        <w:shd w:val="clear" w:color="auto" w:fill="auto"/>
        <w:tabs>
          <w:tab w:val="left" w:pos="791"/>
        </w:tabs>
        <w:spacing w:before="0" w:after="0" w:line="240" w:lineRule="exact"/>
        <w:ind w:left="765" w:firstLine="0"/>
        <w:jc w:val="both"/>
        <w:rPr>
          <w:rFonts w:ascii="Arial" w:hAnsi="Arial" w:cs="Arial"/>
          <w:lang w:val="sk-SK"/>
        </w:rPr>
      </w:pPr>
    </w:p>
    <w:p w:rsidR="00F404BA" w:rsidRPr="000B1CBE" w:rsidRDefault="00F404BA" w:rsidP="0040215B">
      <w:pPr>
        <w:pStyle w:val="Zkladntext3"/>
        <w:numPr>
          <w:ilvl w:val="0"/>
          <w:numId w:val="1"/>
        </w:numPr>
        <w:shd w:val="clear" w:color="auto" w:fill="auto"/>
        <w:tabs>
          <w:tab w:val="left" w:pos="400"/>
        </w:tabs>
        <w:spacing w:before="0" w:after="0" w:line="210" w:lineRule="exact"/>
        <w:jc w:val="center"/>
        <w:rPr>
          <w:rFonts w:ascii="Arial" w:hAnsi="Arial" w:cs="Arial"/>
          <w:b/>
          <w:lang w:val="sk-SK"/>
        </w:rPr>
      </w:pPr>
      <w:bookmarkStart w:id="4" w:name="bookmark7"/>
      <w:r w:rsidRPr="000B1CBE">
        <w:rPr>
          <w:rFonts w:ascii="Arial" w:hAnsi="Arial" w:cs="Arial"/>
          <w:b/>
          <w:lang w:val="sk-SK"/>
        </w:rPr>
        <w:t>Záverečné ustanovenia</w:t>
      </w:r>
      <w:bookmarkEnd w:id="4"/>
    </w:p>
    <w:p w:rsidR="00F10B0D" w:rsidRPr="000B1CBE" w:rsidRDefault="00F10B0D" w:rsidP="00F10B0D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26415" w:rsidRPr="000B1CBE" w:rsidRDefault="00F404BA" w:rsidP="00526415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 xml:space="preserve">Na túto zmluvu sa vzťahuje právny poriadok Slovenskej republiky, predovšetkým ustanovenia Obchodného zákonníka v platnom znení, Občianskeho zákonníka v platnom znení. Slovenským právnym predpisom alebo zákonom sa rozumie aj právny akt </w:t>
      </w:r>
      <w:r w:rsidR="000B1CBE">
        <w:rPr>
          <w:rFonts w:ascii="Arial" w:hAnsi="Arial" w:cs="Arial"/>
          <w:sz w:val="21"/>
          <w:szCs w:val="21"/>
          <w:lang w:val="sk-SK"/>
        </w:rPr>
        <w:t xml:space="preserve">Európskej únie alebo Európskeho 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spoločenstva účinný na území Slovenskej republiky </w:t>
      </w:r>
      <w:r w:rsidR="000B1CBE">
        <w:rPr>
          <w:rFonts w:ascii="Arial" w:hAnsi="Arial" w:cs="Arial"/>
          <w:sz w:val="21"/>
          <w:szCs w:val="21"/>
          <w:lang w:val="sk-SK"/>
        </w:rPr>
        <w:tab/>
      </w:r>
      <w:r w:rsidRPr="000B1CBE">
        <w:rPr>
          <w:rFonts w:ascii="Arial" w:hAnsi="Arial" w:cs="Arial"/>
          <w:sz w:val="21"/>
          <w:szCs w:val="21"/>
          <w:lang w:val="sk-SK"/>
        </w:rPr>
        <w:t>alebo medzinárodná zmluva, ktorou</w:t>
      </w:r>
      <w:r w:rsidR="00E02AD6" w:rsidRPr="000B1CBE">
        <w:rPr>
          <w:rFonts w:ascii="Arial" w:hAnsi="Arial" w:cs="Arial"/>
          <w:sz w:val="21"/>
          <w:szCs w:val="21"/>
          <w:lang w:val="sk-SK"/>
        </w:rPr>
        <w:t xml:space="preserve"> je Slovenská republika viazan</w:t>
      </w:r>
      <w:r w:rsidR="00526415" w:rsidRPr="000B1CBE">
        <w:rPr>
          <w:rFonts w:ascii="Arial" w:hAnsi="Arial" w:cs="Arial"/>
          <w:sz w:val="21"/>
          <w:szCs w:val="21"/>
          <w:lang w:val="sk-SK"/>
        </w:rPr>
        <w:t>á.</w:t>
      </w:r>
    </w:p>
    <w:p w:rsidR="00526415" w:rsidRPr="000B1CBE" w:rsidRDefault="00526415" w:rsidP="00526415">
      <w:pPr>
        <w:widowControl w:val="0"/>
        <w:autoSpaceDE w:val="0"/>
        <w:autoSpaceDN w:val="0"/>
        <w:adjustRightInd w:val="0"/>
        <w:spacing w:after="0" w:line="100" w:lineRule="atLeast"/>
        <w:ind w:left="405"/>
        <w:jc w:val="both"/>
        <w:rPr>
          <w:rFonts w:ascii="Arial" w:hAnsi="Arial" w:cs="Arial"/>
          <w:sz w:val="21"/>
          <w:szCs w:val="21"/>
          <w:lang w:val="sk-SK"/>
        </w:rPr>
      </w:pPr>
    </w:p>
    <w:p w:rsidR="00526415" w:rsidRPr="000B1CBE" w:rsidRDefault="00526415" w:rsidP="00A544F6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ind w:left="426" w:hanging="426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>Členenie tejto zmluvy do článkov, a bodov a zaradenie nadpisov je vykonané výlučne</w:t>
      </w:r>
      <w:r w:rsidR="005A2E2A" w:rsidRPr="000B1CBE">
        <w:rPr>
          <w:rFonts w:ascii="Arial" w:hAnsi="Arial" w:cs="Arial"/>
          <w:sz w:val="21"/>
          <w:szCs w:val="21"/>
          <w:lang w:val="sk-SK"/>
        </w:rPr>
        <w:t xml:space="preserve"> </w:t>
      </w:r>
      <w:r w:rsidR="00A544F6">
        <w:rPr>
          <w:rFonts w:ascii="Arial" w:hAnsi="Arial" w:cs="Arial"/>
          <w:sz w:val="21"/>
          <w:szCs w:val="21"/>
          <w:lang w:val="sk-SK"/>
        </w:rPr>
        <w:t xml:space="preserve">na </w:t>
      </w:r>
      <w:r w:rsidRPr="000B1CBE">
        <w:rPr>
          <w:rFonts w:ascii="Arial" w:hAnsi="Arial" w:cs="Arial"/>
          <w:sz w:val="21"/>
          <w:szCs w:val="21"/>
          <w:lang w:val="sk-SK"/>
        </w:rPr>
        <w:t xml:space="preserve">účely uľahčenia orientácie a nemá vplyv na význam alebo výklad zmluvy. 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584C8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hAnsi="Arial" w:cs="Arial"/>
          <w:sz w:val="21"/>
          <w:szCs w:val="21"/>
          <w:lang w:val="sk-SK"/>
        </w:rPr>
      </w:pPr>
      <w:r w:rsidRPr="000B1CBE">
        <w:rPr>
          <w:rFonts w:ascii="Arial" w:hAnsi="Arial" w:cs="Arial"/>
          <w:sz w:val="21"/>
          <w:szCs w:val="21"/>
          <w:lang w:val="sk-SK"/>
        </w:rPr>
        <w:t>Zmluva nadobudne platnosť dňom jej podpisu oboma zmluvnými stranami. Zmluva nadobudne účinnosť dňom nasledujúcim po dni jej zverejnenia v Centrálnom registri zmlúv.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40215B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Túto zmluvu možno meniť alebo dopĺňať iba na základe písomných dodatkov označených poradovými číslami s podpisom obidvoch zmluvných strán. </w:t>
      </w:r>
      <w:r w:rsidR="00F37D04" w:rsidRPr="000B1CBE">
        <w:rPr>
          <w:rFonts w:ascii="Arial" w:hAnsi="Arial" w:cs="Arial"/>
          <w:lang w:val="sk-SK"/>
        </w:rPr>
        <w:t>Pr</w:t>
      </w:r>
      <w:r w:rsidR="00C96C52" w:rsidRPr="000B1CBE">
        <w:rPr>
          <w:rFonts w:ascii="Arial" w:hAnsi="Arial" w:cs="Arial"/>
          <w:lang w:val="sk-SK"/>
        </w:rPr>
        <w:t xml:space="preserve">e zmenu údajov kontaktných osôb podľa </w:t>
      </w:r>
      <w:r w:rsidR="002637B5" w:rsidRPr="000B1CBE">
        <w:rPr>
          <w:rFonts w:ascii="Arial" w:hAnsi="Arial" w:cs="Arial"/>
          <w:lang w:val="sk-SK"/>
        </w:rPr>
        <w:t xml:space="preserve">bodu  </w:t>
      </w:r>
      <w:r w:rsidR="00BE6EDC" w:rsidRPr="000B1CBE">
        <w:rPr>
          <w:rFonts w:ascii="Arial" w:hAnsi="Arial" w:cs="Arial"/>
          <w:lang w:val="sk-SK"/>
        </w:rPr>
        <w:t>10.4</w:t>
      </w:r>
      <w:r w:rsidR="00C96C52" w:rsidRPr="000B1CBE">
        <w:rPr>
          <w:rFonts w:ascii="Arial" w:hAnsi="Arial" w:cs="Arial"/>
          <w:lang w:val="sk-SK"/>
        </w:rPr>
        <w:t xml:space="preserve">. tejto zmluvy postačuje jednostranné písomné oznámenie každej zo zmluvných strán zaslané druhej zmluvnej strane na adresu uvedenú v záhlaví tejto zmluvy.  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40215B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Zmluvné strany sa dohodli že všetky spory z tejto zmluvy budú riešené predovšetkým vzájomnou dohodou. 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40215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100" w:lineRule="atLeast"/>
        <w:jc w:val="both"/>
        <w:rPr>
          <w:rFonts w:ascii="Arial" w:eastAsia="Arial Narrow" w:hAnsi="Arial" w:cs="Arial"/>
          <w:sz w:val="21"/>
          <w:szCs w:val="21"/>
          <w:lang w:val="sk-SK"/>
        </w:rPr>
      </w:pPr>
      <w:r w:rsidRPr="000B1CBE">
        <w:rPr>
          <w:rFonts w:ascii="Arial" w:eastAsia="Arial Narrow" w:hAnsi="Arial" w:cs="Arial"/>
          <w:sz w:val="21"/>
          <w:szCs w:val="21"/>
          <w:lang w:val="sk-SK"/>
        </w:rPr>
        <w:t>Ak niektoré ustanovenia zmluvy nie sú celkom alebo sčasti platné a/alebo účinné alebo neskôr stratia platnosť a/alebo účinnosť, nie je tým dotknutá platnosť a/alebo účinnosť ostatných ustanovení. Namiesto neplatných a/alebo neúčinných ustanovení a na vyplnenie medzier sa použije právna úprava, ktorá pokiaľ je to právne možné, sa čo najviac približuje zmyslu a účelu zmluvy, pokiaľ pri uzatváraní dohody zmluvné strany túto otázku brali do úvahy.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40215B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Zmluvné strany vyhlasujú, že sú oprávnené túto zmluvu uzatvoriť, túto zmluvu si pred jej podpísaním celú prečítali a že jej obsahu v plnom rozsahu porozumeli, že bola uzavretá na základe ich pravej a slobodnej vôle, nie v tiesni a za nápadne nevýhodných podmienok, čo potvrdzujú svojím podpisom na tejto  zmluve.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05" w:right="40" w:firstLine="0"/>
        <w:jc w:val="both"/>
        <w:rPr>
          <w:rFonts w:ascii="Arial" w:hAnsi="Arial" w:cs="Arial"/>
          <w:lang w:val="sk-SK"/>
        </w:rPr>
      </w:pPr>
    </w:p>
    <w:p w:rsidR="005E0E77" w:rsidRPr="000B1CBE" w:rsidRDefault="005E0E77" w:rsidP="00A544F6">
      <w:pPr>
        <w:pStyle w:val="Zkladntext3"/>
        <w:numPr>
          <w:ilvl w:val="1"/>
          <w:numId w:val="1"/>
        </w:numPr>
        <w:shd w:val="clear" w:color="auto" w:fill="auto"/>
        <w:spacing w:before="0" w:after="0" w:line="240" w:lineRule="exact"/>
        <w:ind w:left="426" w:right="4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Táto zmluva sa vyhotovuje v štyroch vyhotoveniach, z ktorých dodávateľ obdrží dve a objednávateľ dve vyhotovenia.</w:t>
      </w:r>
    </w:p>
    <w:p w:rsidR="005E0E77" w:rsidRPr="000B1CBE" w:rsidRDefault="005E0E77" w:rsidP="005E0E77">
      <w:pPr>
        <w:pStyle w:val="Zkladntext3"/>
        <w:shd w:val="clear" w:color="auto" w:fill="auto"/>
        <w:spacing w:before="0" w:after="0" w:line="240" w:lineRule="exact"/>
        <w:ind w:left="460" w:right="40" w:hanging="420"/>
        <w:jc w:val="both"/>
        <w:rPr>
          <w:rFonts w:ascii="Arial" w:hAnsi="Arial" w:cs="Arial"/>
          <w:lang w:val="sk-SK"/>
        </w:rPr>
      </w:pPr>
    </w:p>
    <w:p w:rsidR="00B11A02" w:rsidRPr="000B1CBE" w:rsidRDefault="00B11A02" w:rsidP="005E0E77">
      <w:pPr>
        <w:pStyle w:val="Zkladntext3"/>
        <w:shd w:val="clear" w:color="auto" w:fill="auto"/>
        <w:spacing w:before="0" w:after="0" w:line="240" w:lineRule="exact"/>
        <w:ind w:left="460" w:right="40" w:hanging="420"/>
        <w:jc w:val="both"/>
        <w:rPr>
          <w:rFonts w:ascii="Arial" w:hAnsi="Arial" w:cs="Arial"/>
          <w:lang w:val="sk-SK"/>
        </w:rPr>
      </w:pPr>
    </w:p>
    <w:p w:rsidR="00B11A02" w:rsidRPr="000B1CBE" w:rsidRDefault="00B11A02" w:rsidP="005E0E77">
      <w:pPr>
        <w:pStyle w:val="Zkladntext3"/>
        <w:shd w:val="clear" w:color="auto" w:fill="auto"/>
        <w:spacing w:before="0" w:after="0" w:line="240" w:lineRule="exact"/>
        <w:ind w:left="460" w:right="40" w:hanging="420"/>
        <w:jc w:val="both"/>
        <w:rPr>
          <w:rFonts w:ascii="Arial" w:hAnsi="Arial" w:cs="Arial"/>
          <w:lang w:val="sk-SK"/>
        </w:rPr>
      </w:pPr>
    </w:p>
    <w:p w:rsidR="00B11A02" w:rsidRPr="000B1CBE" w:rsidRDefault="00B11A02" w:rsidP="005E0E77">
      <w:pPr>
        <w:pStyle w:val="Zkladntext3"/>
        <w:shd w:val="clear" w:color="auto" w:fill="auto"/>
        <w:spacing w:before="0" w:after="0" w:line="240" w:lineRule="exact"/>
        <w:ind w:left="460" w:right="40" w:hanging="420"/>
        <w:jc w:val="both"/>
        <w:rPr>
          <w:rFonts w:ascii="Arial" w:hAnsi="Arial" w:cs="Arial"/>
          <w:lang w:val="sk-SK"/>
        </w:rPr>
      </w:pPr>
    </w:p>
    <w:p w:rsidR="00B11A02" w:rsidRPr="000B1CBE" w:rsidRDefault="00B11A02" w:rsidP="00B11A02">
      <w:pPr>
        <w:pStyle w:val="Zkladntext3"/>
        <w:shd w:val="clear" w:color="auto" w:fill="auto"/>
        <w:spacing w:before="0" w:after="0" w:line="240" w:lineRule="exact"/>
        <w:ind w:left="520" w:right="-31" w:hanging="5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..................................................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..................................................</w:t>
      </w:r>
    </w:p>
    <w:p w:rsidR="00B11A02" w:rsidRPr="000B1CBE" w:rsidRDefault="00B11A02" w:rsidP="00B11A02">
      <w:pPr>
        <w:pStyle w:val="Zkladntext3"/>
        <w:shd w:val="clear" w:color="auto" w:fill="auto"/>
        <w:spacing w:before="0" w:after="0" w:line="240" w:lineRule="auto"/>
        <w:ind w:left="520" w:right="1540" w:hanging="500"/>
        <w:jc w:val="both"/>
        <w:rPr>
          <w:rFonts w:ascii="Arial" w:hAnsi="Arial" w:cs="Arial"/>
          <w:lang w:val="sk-SK"/>
        </w:rPr>
      </w:pPr>
    </w:p>
    <w:p w:rsidR="00B11A02" w:rsidRPr="000B1CBE" w:rsidRDefault="00B11A02" w:rsidP="00B11A02">
      <w:pPr>
        <w:pStyle w:val="Zkladntext3"/>
        <w:shd w:val="clear" w:color="auto" w:fill="auto"/>
        <w:spacing w:before="0" w:after="0" w:line="240" w:lineRule="auto"/>
        <w:ind w:left="520" w:right="1540" w:hanging="5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JUDr. Tibor Menyhart 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highlight w:val="yellow"/>
          <w:lang w:val="sk-SK"/>
        </w:rPr>
        <w:t>BUDE DOPLNENÉ</w:t>
      </w:r>
      <w:r w:rsidRPr="000B1CBE">
        <w:rPr>
          <w:rFonts w:ascii="Arial" w:hAnsi="Arial" w:cs="Arial"/>
          <w:lang w:val="sk-SK"/>
        </w:rPr>
        <w:tab/>
      </w:r>
    </w:p>
    <w:p w:rsidR="00B11A02" w:rsidRPr="000B1CBE" w:rsidRDefault="00B11A02" w:rsidP="00B11A02">
      <w:pPr>
        <w:pStyle w:val="Zkladntext3"/>
        <w:shd w:val="clear" w:color="auto" w:fill="auto"/>
        <w:spacing w:before="0" w:after="0" w:line="240" w:lineRule="auto"/>
        <w:ind w:left="520" w:right="1540" w:hanging="5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>objednávateľ</w:t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  <w:t>dodávateľ</w:t>
      </w:r>
    </w:p>
    <w:p w:rsidR="00B11A02" w:rsidRPr="000B1CBE" w:rsidRDefault="00B11A02" w:rsidP="00B11A02">
      <w:pPr>
        <w:pStyle w:val="Zkladntext3"/>
        <w:shd w:val="clear" w:color="auto" w:fill="auto"/>
        <w:spacing w:before="0" w:after="0" w:line="240" w:lineRule="auto"/>
        <w:ind w:left="520" w:right="1540" w:hanging="500"/>
        <w:jc w:val="both"/>
        <w:rPr>
          <w:rFonts w:ascii="Arial" w:hAnsi="Arial" w:cs="Arial"/>
          <w:lang w:val="sk-SK"/>
        </w:rPr>
      </w:pPr>
    </w:p>
    <w:p w:rsidR="00B11A02" w:rsidRPr="000B1CBE" w:rsidRDefault="005E0E77" w:rsidP="00B11A02">
      <w:pPr>
        <w:pStyle w:val="Zkladntext3"/>
        <w:shd w:val="clear" w:color="auto" w:fill="auto"/>
        <w:spacing w:before="0" w:after="0" w:line="240" w:lineRule="auto"/>
        <w:ind w:left="520" w:right="-31" w:hanging="500"/>
        <w:jc w:val="both"/>
        <w:rPr>
          <w:rFonts w:ascii="Arial" w:hAnsi="Arial" w:cs="Arial"/>
          <w:lang w:val="sk-SK"/>
        </w:rPr>
      </w:pPr>
      <w:r w:rsidRPr="000B1CBE">
        <w:rPr>
          <w:rFonts w:ascii="Arial" w:hAnsi="Arial" w:cs="Arial"/>
          <w:lang w:val="sk-SK"/>
        </w:rPr>
        <w:t xml:space="preserve">V Bratislave dňa </w:t>
      </w:r>
      <w:r w:rsidR="00B11A02" w:rsidRPr="000B1CBE">
        <w:rPr>
          <w:rFonts w:ascii="Arial" w:hAnsi="Arial" w:cs="Arial"/>
          <w:highlight w:val="yellow"/>
          <w:lang w:val="sk-SK"/>
        </w:rPr>
        <w:t>(BUDE DOPLNENÉ)</w:t>
      </w:r>
      <w:r w:rsidR="00B11A02" w:rsidRPr="000B1CBE">
        <w:rPr>
          <w:rFonts w:ascii="Arial" w:hAnsi="Arial" w:cs="Arial"/>
          <w:lang w:val="sk-SK"/>
        </w:rPr>
        <w:t xml:space="preserve"> </w:t>
      </w:r>
      <w:r w:rsidR="00B11A02" w:rsidRPr="000B1CBE">
        <w:rPr>
          <w:rFonts w:ascii="Arial" w:hAnsi="Arial" w:cs="Arial"/>
          <w:lang w:val="sk-SK"/>
        </w:rPr>
        <w:tab/>
      </w:r>
      <w:r w:rsidR="00B11A02" w:rsidRPr="000B1CBE">
        <w:rPr>
          <w:rFonts w:ascii="Arial" w:hAnsi="Arial" w:cs="Arial"/>
          <w:lang w:val="sk-SK"/>
        </w:rPr>
        <w:tab/>
        <w:t xml:space="preserve">V Bratislave dňa </w:t>
      </w:r>
      <w:r w:rsidR="003E7399" w:rsidRPr="000B1CBE">
        <w:rPr>
          <w:rFonts w:ascii="Arial" w:hAnsi="Arial" w:cs="Arial"/>
          <w:highlight w:val="yellow"/>
          <w:lang w:val="sk-SK"/>
        </w:rPr>
        <w:t>(</w:t>
      </w:r>
      <w:r w:rsidR="00B11A02" w:rsidRPr="000B1CBE">
        <w:rPr>
          <w:rFonts w:ascii="Arial" w:hAnsi="Arial" w:cs="Arial"/>
          <w:highlight w:val="yellow"/>
          <w:lang w:val="sk-SK"/>
        </w:rPr>
        <w:t>BUDE DOPLNENÉ</w:t>
      </w:r>
      <w:r w:rsidR="003E7399" w:rsidRPr="000B1CBE">
        <w:rPr>
          <w:rFonts w:ascii="Arial" w:hAnsi="Arial" w:cs="Arial"/>
          <w:highlight w:val="yellow"/>
          <w:lang w:val="sk-SK"/>
        </w:rPr>
        <w:t>)</w:t>
      </w:r>
      <w:r w:rsidR="00B11A02" w:rsidRPr="000B1CBE">
        <w:rPr>
          <w:rFonts w:ascii="Arial" w:hAnsi="Arial" w:cs="Arial"/>
          <w:lang w:val="sk-SK"/>
        </w:rPr>
        <w:t xml:space="preserve"> </w:t>
      </w:r>
      <w:r w:rsidR="00B11A02" w:rsidRPr="000B1CBE">
        <w:rPr>
          <w:rFonts w:ascii="Arial" w:hAnsi="Arial" w:cs="Arial"/>
          <w:lang w:val="sk-SK"/>
        </w:rPr>
        <w:tab/>
      </w:r>
    </w:p>
    <w:p w:rsidR="005E0E77" w:rsidRPr="000B1CBE" w:rsidRDefault="005E0E77" w:rsidP="00B11A02">
      <w:pPr>
        <w:pStyle w:val="Zkladntext3"/>
        <w:shd w:val="clear" w:color="auto" w:fill="auto"/>
        <w:spacing w:before="0" w:after="0" w:line="240" w:lineRule="auto"/>
        <w:ind w:left="520" w:right="1540" w:hanging="500"/>
        <w:jc w:val="both"/>
        <w:rPr>
          <w:rFonts w:ascii="Arial" w:hAnsi="Arial" w:cs="Arial"/>
          <w:lang w:val="sk-SK"/>
        </w:rPr>
      </w:pPr>
    </w:p>
    <w:p w:rsidR="005E0E77" w:rsidRPr="000B1CBE" w:rsidRDefault="00B11A02" w:rsidP="005E0E77">
      <w:pPr>
        <w:pStyle w:val="Zkladntext3"/>
        <w:shd w:val="clear" w:color="auto" w:fill="auto"/>
        <w:spacing w:before="0" w:after="0" w:line="240" w:lineRule="exact"/>
        <w:ind w:left="460" w:right="40" w:hanging="420"/>
        <w:jc w:val="both"/>
        <w:rPr>
          <w:rFonts w:ascii="Arial" w:hAnsi="Arial" w:cs="Arial"/>
          <w:lang w:val="sk-SK"/>
        </w:rPr>
        <w:sectPr w:rsidR="005E0E77" w:rsidRPr="000B1CBE" w:rsidSect="005E0E77">
          <w:footerReference w:type="default" r:id="rId10"/>
          <w:headerReference w:type="first" r:id="rId11"/>
          <w:footerReference w:type="first" r:id="rId12"/>
          <w:pgSz w:w="11905" w:h="16837" w:code="9"/>
          <w:pgMar w:top="703" w:right="1157" w:bottom="1508" w:left="1423" w:header="0" w:footer="6" w:gutter="0"/>
          <w:cols w:space="720"/>
          <w:noEndnote/>
          <w:titlePg/>
          <w:docGrid w:linePitch="360"/>
        </w:sectPr>
      </w:pP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  <w:r w:rsidRPr="000B1CBE">
        <w:rPr>
          <w:rFonts w:ascii="Arial" w:hAnsi="Arial" w:cs="Arial"/>
          <w:lang w:val="sk-SK"/>
        </w:rPr>
        <w:tab/>
      </w:r>
    </w:p>
    <w:p w:rsidR="00F404BA" w:rsidRDefault="00A544F6" w:rsidP="00F404BA">
      <w:pPr>
        <w:rPr>
          <w:rFonts w:ascii="Arial" w:hAnsi="Arial" w:cs="Arial"/>
          <w:sz w:val="21"/>
          <w:szCs w:val="21"/>
          <w:lang w:val="sk-SK"/>
        </w:rPr>
      </w:pPr>
      <w:r>
        <w:rPr>
          <w:rFonts w:ascii="Arial" w:hAnsi="Arial" w:cs="Arial"/>
          <w:sz w:val="21"/>
          <w:szCs w:val="21"/>
          <w:lang w:val="sk-SK"/>
        </w:rPr>
        <w:lastRenderedPageBreak/>
        <w:t xml:space="preserve">PRÍLOHA Č. 1 </w:t>
      </w:r>
    </w:p>
    <w:p w:rsidR="00A544F6" w:rsidRPr="00250ABB" w:rsidRDefault="00A544F6" w:rsidP="00F404BA">
      <w:pPr>
        <w:rPr>
          <w:rFonts w:ascii="Arial" w:hAnsi="Arial" w:cs="Arial"/>
          <w:sz w:val="21"/>
          <w:szCs w:val="21"/>
          <w:lang w:val="sk-SK"/>
        </w:rPr>
      </w:pPr>
      <w:r w:rsidRPr="00A544F6">
        <w:rPr>
          <w:rFonts w:ascii="Arial" w:hAnsi="Arial" w:cs="Arial"/>
          <w:sz w:val="21"/>
          <w:szCs w:val="21"/>
          <w:highlight w:val="yellow"/>
          <w:lang w:val="sk-SK"/>
        </w:rPr>
        <w:t>BUDE DOPLNENÉ</w:t>
      </w:r>
      <w:r>
        <w:rPr>
          <w:rFonts w:ascii="Arial" w:hAnsi="Arial" w:cs="Arial"/>
          <w:sz w:val="21"/>
          <w:szCs w:val="21"/>
          <w:lang w:val="sk-SK"/>
        </w:rPr>
        <w:t xml:space="preserve"> </w:t>
      </w:r>
    </w:p>
    <w:sectPr w:rsidR="00A544F6" w:rsidRPr="00250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B4" w:rsidRDefault="007350B4" w:rsidP="0049766A">
      <w:pPr>
        <w:spacing w:after="0" w:line="240" w:lineRule="auto"/>
      </w:pPr>
      <w:r>
        <w:separator/>
      </w:r>
    </w:p>
  </w:endnote>
  <w:endnote w:type="continuationSeparator" w:id="0">
    <w:p w:rsidR="007350B4" w:rsidRDefault="007350B4" w:rsidP="0049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BA" w:rsidRDefault="00F404BA">
    <w:pPr>
      <w:pStyle w:val="Hlavikaalebopta0"/>
      <w:framePr w:h="206" w:wrap="none" w:vAnchor="text" w:hAnchor="page" w:x="9747" w:y="-98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9146E" w:rsidRPr="0069146E">
      <w:rPr>
        <w:rStyle w:val="HlavikaaleboptaTrebuchetMS"/>
        <w:noProof/>
      </w:rPr>
      <w:t>9</w:t>
    </w:r>
    <w:r>
      <w:rPr>
        <w:rStyle w:val="HlavikaaleboptaTrebuchetMS"/>
      </w:rPr>
      <w:fldChar w:fldCharType="end"/>
    </w:r>
  </w:p>
  <w:p w:rsidR="00F404BA" w:rsidRDefault="00F404BA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BA" w:rsidRDefault="00F404BA">
    <w:pPr>
      <w:pStyle w:val="Hlavikaalebopta0"/>
      <w:framePr w:h="216" w:wrap="none" w:vAnchor="text" w:hAnchor="page" w:x="9893" w:y="-101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69146E" w:rsidRPr="0069146E">
      <w:rPr>
        <w:rStyle w:val="HlavikaaleboptaTrebuchetMS"/>
        <w:noProof/>
      </w:rPr>
      <w:t>1</w:t>
    </w:r>
    <w:r>
      <w:rPr>
        <w:rStyle w:val="HlavikaaleboptaTrebuchetMS"/>
      </w:rPr>
      <w:fldChar w:fldCharType="end"/>
    </w:r>
  </w:p>
  <w:p w:rsidR="00F404BA" w:rsidRDefault="00F404B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B4" w:rsidRDefault="007350B4" w:rsidP="0049766A">
      <w:pPr>
        <w:spacing w:after="0" w:line="240" w:lineRule="auto"/>
      </w:pPr>
      <w:r>
        <w:separator/>
      </w:r>
    </w:p>
  </w:footnote>
  <w:footnote w:type="continuationSeparator" w:id="0">
    <w:p w:rsidR="007350B4" w:rsidRDefault="007350B4" w:rsidP="0049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4BA" w:rsidRDefault="00F404BA">
    <w:pPr>
      <w:pStyle w:val="Hlavikaalebopta0"/>
      <w:framePr w:h="139" w:wrap="none" w:vAnchor="text" w:hAnchor="page" w:x="1421" w:y="895"/>
      <w:shd w:val="clear" w:color="auto" w:fill="auto"/>
      <w:jc w:val="both"/>
    </w:pPr>
    <w:r>
      <w:rPr>
        <w:rStyle w:val="HlavikaaleboptaTrebuchetMS"/>
        <w:lang w:val="en-US"/>
      </w:rPr>
      <w:t>I</w:t>
    </w:r>
  </w:p>
  <w:p w:rsidR="00F404BA" w:rsidRDefault="00F404BA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7D7E"/>
    <w:multiLevelType w:val="multilevel"/>
    <w:tmpl w:val="580082B0"/>
    <w:lvl w:ilvl="0">
      <w:start w:val="4"/>
      <w:numFmt w:val="decimal"/>
      <w:lvlText w:val="%1."/>
      <w:lvlJc w:val="left"/>
      <w:pPr>
        <w:ind w:left="3099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39066A3"/>
    <w:multiLevelType w:val="multilevel"/>
    <w:tmpl w:val="8B70E1D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F91376"/>
    <w:multiLevelType w:val="multilevel"/>
    <w:tmpl w:val="31584940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  <w:rPr>
        <w:rFonts w:hint="default"/>
      </w:rPr>
    </w:lvl>
  </w:abstractNum>
  <w:abstractNum w:abstractNumId="3">
    <w:nsid w:val="0B0860FD"/>
    <w:multiLevelType w:val="multilevel"/>
    <w:tmpl w:val="07D49FB4"/>
    <w:lvl w:ilvl="0">
      <w:start w:val="2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1B4134"/>
    <w:multiLevelType w:val="multilevel"/>
    <w:tmpl w:val="62446972"/>
    <w:lvl w:ilvl="0">
      <w:start w:val="1"/>
      <w:numFmt w:val="lowerLetter"/>
      <w:lvlText w:val="%1)"/>
      <w:lvlJc w:val="left"/>
      <w:pPr>
        <w:tabs>
          <w:tab w:val="num" w:pos="1352"/>
        </w:tabs>
        <w:ind w:left="135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  <w:rPr>
        <w:rFonts w:cs="Times New Roman"/>
      </w:rPr>
    </w:lvl>
  </w:abstractNum>
  <w:abstractNum w:abstractNumId="5">
    <w:nsid w:val="107C2829"/>
    <w:multiLevelType w:val="hybridMultilevel"/>
    <w:tmpl w:val="D95C2118"/>
    <w:lvl w:ilvl="0" w:tplc="B51EE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AA0986"/>
    <w:multiLevelType w:val="multilevel"/>
    <w:tmpl w:val="07D49FB4"/>
    <w:lvl w:ilvl="0">
      <w:start w:val="2"/>
      <w:numFmt w:val="decimal"/>
      <w:lvlText w:val="11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decimal"/>
      <w:lvlText w:val="%1.%2."/>
      <w:lvlJc w:val="left"/>
      <w:rPr>
        <w:rFonts w:ascii="Arial" w:eastAsia="Arial Narrow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991ED3"/>
    <w:multiLevelType w:val="hybridMultilevel"/>
    <w:tmpl w:val="636C8A12"/>
    <w:lvl w:ilvl="0" w:tplc="D9BE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610D1"/>
    <w:multiLevelType w:val="multilevel"/>
    <w:tmpl w:val="C5C248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>
    <w:nsid w:val="13C516D5"/>
    <w:multiLevelType w:val="multilevel"/>
    <w:tmpl w:val="58B8EC40"/>
    <w:lvl w:ilvl="0">
      <w:start w:val="5"/>
      <w:numFmt w:val="decimal"/>
      <w:lvlText w:val="3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0934CD"/>
    <w:multiLevelType w:val="hybridMultilevel"/>
    <w:tmpl w:val="636C8A12"/>
    <w:lvl w:ilvl="0" w:tplc="D9BE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C0D5A"/>
    <w:multiLevelType w:val="multilevel"/>
    <w:tmpl w:val="CE36879A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2130AA"/>
    <w:multiLevelType w:val="hybridMultilevel"/>
    <w:tmpl w:val="636C8A12"/>
    <w:lvl w:ilvl="0" w:tplc="D9BE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63E64"/>
    <w:multiLevelType w:val="multilevel"/>
    <w:tmpl w:val="623C2DA6"/>
    <w:lvl w:ilvl="0">
      <w:start w:val="3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4"/>
      <w:numFmt w:val="lowerLetter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1D0E83"/>
    <w:multiLevelType w:val="multilevel"/>
    <w:tmpl w:val="243EA014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F052CB"/>
    <w:multiLevelType w:val="hybridMultilevel"/>
    <w:tmpl w:val="636C8A12"/>
    <w:lvl w:ilvl="0" w:tplc="D9BE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16220"/>
    <w:multiLevelType w:val="multilevel"/>
    <w:tmpl w:val="7ED08D5C"/>
    <w:lvl w:ilvl="0">
      <w:start w:val="10"/>
      <w:numFmt w:val="decimal"/>
      <w:lvlText w:val="4.%1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BBC65FC"/>
    <w:multiLevelType w:val="multilevel"/>
    <w:tmpl w:val="243EA014"/>
    <w:lvl w:ilvl="0">
      <w:start w:val="1"/>
      <w:numFmt w:val="decimal"/>
      <w:lvlText w:val="%1."/>
      <w:lvlJc w:val="left"/>
      <w:pPr>
        <w:ind w:left="3099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>
    <w:nsid w:val="46777879"/>
    <w:multiLevelType w:val="multilevel"/>
    <w:tmpl w:val="158AD382"/>
    <w:lvl w:ilvl="0">
      <w:start w:val="1"/>
      <w:numFmt w:val="decimal"/>
      <w:lvlText w:val="7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4C48B3"/>
    <w:multiLevelType w:val="multilevel"/>
    <w:tmpl w:val="62446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D894569"/>
    <w:multiLevelType w:val="hybridMultilevel"/>
    <w:tmpl w:val="668A3412"/>
    <w:lvl w:ilvl="0" w:tplc="72E2C2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B97F6A"/>
    <w:multiLevelType w:val="multilevel"/>
    <w:tmpl w:val="E6AE61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9B5425F"/>
    <w:multiLevelType w:val="hybridMultilevel"/>
    <w:tmpl w:val="755EFF52"/>
    <w:lvl w:ilvl="0" w:tplc="1A2212B8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>
    <w:nsid w:val="5D4D1C14"/>
    <w:multiLevelType w:val="multilevel"/>
    <w:tmpl w:val="A698C1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E954492"/>
    <w:multiLevelType w:val="multilevel"/>
    <w:tmpl w:val="243EA0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60722E0E"/>
    <w:multiLevelType w:val="multilevel"/>
    <w:tmpl w:val="243EA014"/>
    <w:lvl w:ilvl="0">
      <w:start w:val="1"/>
      <w:numFmt w:val="decimal"/>
      <w:lvlText w:val="%1."/>
      <w:lvlJc w:val="left"/>
      <w:pPr>
        <w:ind w:left="689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307495C"/>
    <w:multiLevelType w:val="multilevel"/>
    <w:tmpl w:val="49D4B904"/>
    <w:lvl w:ilvl="0">
      <w:start w:val="5"/>
      <w:numFmt w:val="decimal"/>
      <w:lvlText w:val="4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5D1570"/>
    <w:multiLevelType w:val="multilevel"/>
    <w:tmpl w:val="1EEA4C98"/>
    <w:lvl w:ilvl="0">
      <w:start w:val="1"/>
      <w:numFmt w:val="decimal"/>
      <w:lvlText w:val="9.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1">
      <w:start w:val="1"/>
      <w:numFmt w:val="lowerLetter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B3C34E9"/>
    <w:multiLevelType w:val="multilevel"/>
    <w:tmpl w:val="350EA5D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5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29">
    <w:nsid w:val="711802EE"/>
    <w:multiLevelType w:val="hybridMultilevel"/>
    <w:tmpl w:val="9AF63FC0"/>
    <w:lvl w:ilvl="0" w:tplc="543AA4CC">
      <w:start w:val="1"/>
      <w:numFmt w:val="decimal"/>
      <w:lvlText w:val="%1."/>
      <w:lvlJc w:val="left"/>
      <w:pPr>
        <w:ind w:left="3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40" w:hanging="360"/>
      </w:pPr>
    </w:lvl>
    <w:lvl w:ilvl="2" w:tplc="0809001B" w:tentative="1">
      <w:start w:val="1"/>
      <w:numFmt w:val="lowerRoman"/>
      <w:lvlText w:val="%3."/>
      <w:lvlJc w:val="right"/>
      <w:pPr>
        <w:ind w:left="5360" w:hanging="180"/>
      </w:pPr>
    </w:lvl>
    <w:lvl w:ilvl="3" w:tplc="0809000F" w:tentative="1">
      <w:start w:val="1"/>
      <w:numFmt w:val="decimal"/>
      <w:lvlText w:val="%4."/>
      <w:lvlJc w:val="left"/>
      <w:pPr>
        <w:ind w:left="6080" w:hanging="360"/>
      </w:pPr>
    </w:lvl>
    <w:lvl w:ilvl="4" w:tplc="08090019" w:tentative="1">
      <w:start w:val="1"/>
      <w:numFmt w:val="lowerLetter"/>
      <w:lvlText w:val="%5."/>
      <w:lvlJc w:val="left"/>
      <w:pPr>
        <w:ind w:left="6800" w:hanging="360"/>
      </w:pPr>
    </w:lvl>
    <w:lvl w:ilvl="5" w:tplc="0809001B" w:tentative="1">
      <w:start w:val="1"/>
      <w:numFmt w:val="lowerRoman"/>
      <w:lvlText w:val="%6."/>
      <w:lvlJc w:val="right"/>
      <w:pPr>
        <w:ind w:left="7520" w:hanging="180"/>
      </w:pPr>
    </w:lvl>
    <w:lvl w:ilvl="6" w:tplc="0809000F" w:tentative="1">
      <w:start w:val="1"/>
      <w:numFmt w:val="decimal"/>
      <w:lvlText w:val="%7."/>
      <w:lvlJc w:val="left"/>
      <w:pPr>
        <w:ind w:left="8240" w:hanging="360"/>
      </w:pPr>
    </w:lvl>
    <w:lvl w:ilvl="7" w:tplc="08090019" w:tentative="1">
      <w:start w:val="1"/>
      <w:numFmt w:val="lowerLetter"/>
      <w:lvlText w:val="%8."/>
      <w:lvlJc w:val="left"/>
      <w:pPr>
        <w:ind w:left="8960" w:hanging="360"/>
      </w:pPr>
    </w:lvl>
    <w:lvl w:ilvl="8" w:tplc="0809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30">
    <w:nsid w:val="71632205"/>
    <w:multiLevelType w:val="multilevel"/>
    <w:tmpl w:val="243EA0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>
    <w:nsid w:val="783E36E7"/>
    <w:multiLevelType w:val="multilevel"/>
    <w:tmpl w:val="624469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  <w:b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  <w:b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  <w:b/>
      </w:rPr>
    </w:lvl>
  </w:abstractNum>
  <w:abstractNum w:abstractNumId="32">
    <w:nsid w:val="7CAB00CB"/>
    <w:multiLevelType w:val="hybridMultilevel"/>
    <w:tmpl w:val="E9E6D4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4"/>
  </w:num>
  <w:num w:numId="3">
    <w:abstractNumId w:val="32"/>
  </w:num>
  <w:num w:numId="4">
    <w:abstractNumId w:val="9"/>
  </w:num>
  <w:num w:numId="5">
    <w:abstractNumId w:val="1"/>
  </w:num>
  <w:num w:numId="6">
    <w:abstractNumId w:val="13"/>
  </w:num>
  <w:num w:numId="7">
    <w:abstractNumId w:val="17"/>
  </w:num>
  <w:num w:numId="8">
    <w:abstractNumId w:val="21"/>
  </w:num>
  <w:num w:numId="9">
    <w:abstractNumId w:val="23"/>
  </w:num>
  <w:num w:numId="10">
    <w:abstractNumId w:val="0"/>
  </w:num>
  <w:num w:numId="11">
    <w:abstractNumId w:val="26"/>
  </w:num>
  <w:num w:numId="12">
    <w:abstractNumId w:val="16"/>
  </w:num>
  <w:num w:numId="13">
    <w:abstractNumId w:val="3"/>
  </w:num>
  <w:num w:numId="14">
    <w:abstractNumId w:val="18"/>
  </w:num>
  <w:num w:numId="15">
    <w:abstractNumId w:val="11"/>
  </w:num>
  <w:num w:numId="16">
    <w:abstractNumId w:val="10"/>
  </w:num>
  <w:num w:numId="17">
    <w:abstractNumId w:val="8"/>
  </w:num>
  <w:num w:numId="18">
    <w:abstractNumId w:val="22"/>
  </w:num>
  <w:num w:numId="19">
    <w:abstractNumId w:val="2"/>
  </w:num>
  <w:num w:numId="20">
    <w:abstractNumId w:val="19"/>
  </w:num>
  <w:num w:numId="21">
    <w:abstractNumId w:val="20"/>
  </w:num>
  <w:num w:numId="22">
    <w:abstractNumId w:val="30"/>
  </w:num>
  <w:num w:numId="23">
    <w:abstractNumId w:val="24"/>
  </w:num>
  <w:num w:numId="24">
    <w:abstractNumId w:val="28"/>
  </w:num>
  <w:num w:numId="25">
    <w:abstractNumId w:val="27"/>
  </w:num>
  <w:num w:numId="26">
    <w:abstractNumId w:val="15"/>
  </w:num>
  <w:num w:numId="27">
    <w:abstractNumId w:val="12"/>
  </w:num>
  <w:num w:numId="28">
    <w:abstractNumId w:val="7"/>
  </w:num>
  <w:num w:numId="29">
    <w:abstractNumId w:val="14"/>
  </w:num>
  <w:num w:numId="30">
    <w:abstractNumId w:val="5"/>
  </w:num>
  <w:num w:numId="31">
    <w:abstractNumId w:val="31"/>
  </w:num>
  <w:num w:numId="32">
    <w:abstractNumId w:val="6"/>
  </w:num>
  <w:num w:numId="33">
    <w:abstractNumId w:val="29"/>
  </w:num>
  <w:num w:numId="3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88D"/>
    <w:rsid w:val="000055AF"/>
    <w:rsid w:val="00024454"/>
    <w:rsid w:val="0009288D"/>
    <w:rsid w:val="000A302D"/>
    <w:rsid w:val="000A53D5"/>
    <w:rsid w:val="000B1CBE"/>
    <w:rsid w:val="000B4CC7"/>
    <w:rsid w:val="000F0A62"/>
    <w:rsid w:val="00102657"/>
    <w:rsid w:val="00134453"/>
    <w:rsid w:val="00152906"/>
    <w:rsid w:val="0018575B"/>
    <w:rsid w:val="001D785D"/>
    <w:rsid w:val="001F4EC0"/>
    <w:rsid w:val="00200B6C"/>
    <w:rsid w:val="00235254"/>
    <w:rsid w:val="00250ABB"/>
    <w:rsid w:val="00262633"/>
    <w:rsid w:val="002637B5"/>
    <w:rsid w:val="002C39DB"/>
    <w:rsid w:val="002D1098"/>
    <w:rsid w:val="002F6B79"/>
    <w:rsid w:val="00317584"/>
    <w:rsid w:val="0036368C"/>
    <w:rsid w:val="003772F5"/>
    <w:rsid w:val="003B263F"/>
    <w:rsid w:val="003E7399"/>
    <w:rsid w:val="0040215B"/>
    <w:rsid w:val="0043340F"/>
    <w:rsid w:val="00461F7B"/>
    <w:rsid w:val="0049766A"/>
    <w:rsid w:val="004A49BA"/>
    <w:rsid w:val="004D287E"/>
    <w:rsid w:val="004E5EDD"/>
    <w:rsid w:val="00526415"/>
    <w:rsid w:val="00557A21"/>
    <w:rsid w:val="00575597"/>
    <w:rsid w:val="00575E44"/>
    <w:rsid w:val="00584C89"/>
    <w:rsid w:val="005850BF"/>
    <w:rsid w:val="005A2E2A"/>
    <w:rsid w:val="005D12DA"/>
    <w:rsid w:val="005E0E77"/>
    <w:rsid w:val="005F0C66"/>
    <w:rsid w:val="005F112B"/>
    <w:rsid w:val="00600E9C"/>
    <w:rsid w:val="0069146E"/>
    <w:rsid w:val="006C39C8"/>
    <w:rsid w:val="007350B4"/>
    <w:rsid w:val="00737B28"/>
    <w:rsid w:val="00740ECE"/>
    <w:rsid w:val="0074505F"/>
    <w:rsid w:val="007643D3"/>
    <w:rsid w:val="00770988"/>
    <w:rsid w:val="00772E5D"/>
    <w:rsid w:val="007A4485"/>
    <w:rsid w:val="007F7E65"/>
    <w:rsid w:val="008239A1"/>
    <w:rsid w:val="008268BF"/>
    <w:rsid w:val="00827BDC"/>
    <w:rsid w:val="00891C0E"/>
    <w:rsid w:val="008F6469"/>
    <w:rsid w:val="00913C99"/>
    <w:rsid w:val="009649C8"/>
    <w:rsid w:val="00996679"/>
    <w:rsid w:val="00997CE7"/>
    <w:rsid w:val="009D73E2"/>
    <w:rsid w:val="009E3B81"/>
    <w:rsid w:val="00A17BBF"/>
    <w:rsid w:val="00A230E9"/>
    <w:rsid w:val="00A25C95"/>
    <w:rsid w:val="00A52E9D"/>
    <w:rsid w:val="00A544F6"/>
    <w:rsid w:val="00A9126B"/>
    <w:rsid w:val="00B11A02"/>
    <w:rsid w:val="00B12E22"/>
    <w:rsid w:val="00BE6043"/>
    <w:rsid w:val="00BE6EDC"/>
    <w:rsid w:val="00BF0C21"/>
    <w:rsid w:val="00BF63E0"/>
    <w:rsid w:val="00C707BA"/>
    <w:rsid w:val="00C96C52"/>
    <w:rsid w:val="00CD3A34"/>
    <w:rsid w:val="00CE473B"/>
    <w:rsid w:val="00CE7B08"/>
    <w:rsid w:val="00CF1F7F"/>
    <w:rsid w:val="00D1418F"/>
    <w:rsid w:val="00D262A9"/>
    <w:rsid w:val="00DD3A1E"/>
    <w:rsid w:val="00DE510B"/>
    <w:rsid w:val="00DF743C"/>
    <w:rsid w:val="00E02AD6"/>
    <w:rsid w:val="00E179C1"/>
    <w:rsid w:val="00E2522A"/>
    <w:rsid w:val="00E3539E"/>
    <w:rsid w:val="00E46508"/>
    <w:rsid w:val="00E72C39"/>
    <w:rsid w:val="00E77CF9"/>
    <w:rsid w:val="00EA572A"/>
    <w:rsid w:val="00EB7019"/>
    <w:rsid w:val="00ED42D8"/>
    <w:rsid w:val="00F10B0D"/>
    <w:rsid w:val="00F15EB4"/>
    <w:rsid w:val="00F179F1"/>
    <w:rsid w:val="00F27701"/>
    <w:rsid w:val="00F37D04"/>
    <w:rsid w:val="00F404BA"/>
    <w:rsid w:val="00F50683"/>
    <w:rsid w:val="00F545F5"/>
    <w:rsid w:val="00F67AC6"/>
    <w:rsid w:val="00F8464C"/>
    <w:rsid w:val="00F84EEB"/>
    <w:rsid w:val="00FA7E2B"/>
    <w:rsid w:val="00FC0434"/>
    <w:rsid w:val="00FC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sid w:val="0049766A"/>
    <w:rPr>
      <w:rFonts w:ascii="Arial Narrow" w:eastAsia="Arial Narrow" w:hAnsi="Arial Narrow" w:cs="Arial Narrow"/>
      <w:sz w:val="31"/>
      <w:szCs w:val="31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hlavie22">
    <w:name w:val="Záhlavie #2 (2)_"/>
    <w:basedOn w:val="Predvolenpsmoodseku"/>
    <w:link w:val="Zhlavie220"/>
    <w:rsid w:val="0049766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49766A"/>
    <w:rPr>
      <w:rFonts w:ascii="Arial Narrow" w:eastAsia="Arial Narrow" w:hAnsi="Arial Narrow" w:cs="Arial Narrow"/>
      <w:b/>
      <w:bCs/>
      <w:spacing w:val="0"/>
      <w:sz w:val="21"/>
      <w:szCs w:val="21"/>
      <w:shd w:val="clear" w:color="auto" w:fill="FFFFFF"/>
    </w:rPr>
  </w:style>
  <w:style w:type="character" w:customStyle="1" w:styleId="Zhlavie23">
    <w:name w:val="Záhlavie #2 (3)_"/>
    <w:basedOn w:val="Predvolenpsmoodseku"/>
    <w:link w:val="Zhlavie230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49766A"/>
    <w:pPr>
      <w:shd w:val="clear" w:color="auto" w:fill="FFFFFF"/>
      <w:spacing w:before="720" w:after="300" w:line="0" w:lineRule="atLeast"/>
      <w:outlineLvl w:val="0"/>
    </w:pPr>
    <w:rPr>
      <w:rFonts w:ascii="Arial Narrow" w:eastAsia="Arial Narrow" w:hAnsi="Arial Narrow" w:cs="Arial Narrow"/>
      <w:sz w:val="31"/>
      <w:szCs w:val="31"/>
    </w:rPr>
  </w:style>
  <w:style w:type="paragraph" w:customStyle="1" w:styleId="Zkladntext3">
    <w:name w:val="Základný text3"/>
    <w:basedOn w:val="Normlny"/>
    <w:link w:val="Zkladntext"/>
    <w:rsid w:val="0049766A"/>
    <w:pPr>
      <w:shd w:val="clear" w:color="auto" w:fill="FFFFFF"/>
      <w:spacing w:before="300" w:after="540" w:line="0" w:lineRule="atLeast"/>
      <w:ind w:hanging="1360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20">
    <w:name w:val="Záhlavie #2 (2)"/>
    <w:basedOn w:val="Normlny"/>
    <w:link w:val="Zhlavie22"/>
    <w:rsid w:val="0049766A"/>
    <w:pPr>
      <w:shd w:val="clear" w:color="auto" w:fill="FFFFFF"/>
      <w:spacing w:before="540" w:after="540" w:line="0" w:lineRule="atLeast"/>
      <w:outlineLvl w:val="1"/>
    </w:pPr>
    <w:rPr>
      <w:rFonts w:ascii="Arial Narrow" w:eastAsia="Arial Narrow" w:hAnsi="Arial Narrow" w:cs="Arial Narrow"/>
      <w:sz w:val="23"/>
      <w:szCs w:val="23"/>
    </w:rPr>
  </w:style>
  <w:style w:type="paragraph" w:customStyle="1" w:styleId="Zkladntext31">
    <w:name w:val="Základný text (3)"/>
    <w:basedOn w:val="Normlny"/>
    <w:link w:val="Zkladntext30"/>
    <w:rsid w:val="0049766A"/>
    <w:pPr>
      <w:shd w:val="clear" w:color="auto" w:fill="FFFFFF"/>
      <w:spacing w:before="540" w:after="0" w:line="235" w:lineRule="exact"/>
      <w:ind w:hanging="380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30">
    <w:name w:val="Záhlavie #2 (3)"/>
    <w:basedOn w:val="Normlny"/>
    <w:link w:val="Zhlavie23"/>
    <w:rsid w:val="0049766A"/>
    <w:pPr>
      <w:shd w:val="clear" w:color="auto" w:fill="FFFFFF"/>
      <w:spacing w:before="480" w:after="540" w:line="0" w:lineRule="atLeast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styleId="Odsekzoznamu">
    <w:name w:val="List Paragraph"/>
    <w:basedOn w:val="Normlny"/>
    <w:uiPriority w:val="34"/>
    <w:qFormat/>
    <w:rsid w:val="0049766A"/>
    <w:pPr>
      <w:ind w:left="720"/>
      <w:contextualSpacing/>
    </w:pPr>
    <w:rPr>
      <w:lang w:val="sk-SK"/>
    </w:rPr>
  </w:style>
  <w:style w:type="character" w:customStyle="1" w:styleId="Poznmkapodiarou">
    <w:name w:val="Poznámka pod čiarou_"/>
    <w:basedOn w:val="Predvolenpsmoodseku"/>
    <w:link w:val="Poznmkapodiarou0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49766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Poznmkapodiarou0">
    <w:name w:val="Poznámka pod čiarou"/>
    <w:basedOn w:val="Normlny"/>
    <w:link w:val="Poznmkapodiarou"/>
    <w:rsid w:val="0049766A"/>
    <w:pPr>
      <w:shd w:val="clear" w:color="auto" w:fill="FFFFFF"/>
      <w:spacing w:before="240" w:after="0" w:line="240" w:lineRule="exact"/>
      <w:ind w:hanging="42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0">
    <w:name w:val="Záhlavie #2"/>
    <w:basedOn w:val="Normlny"/>
    <w:link w:val="Zhlavie2"/>
    <w:rsid w:val="0049766A"/>
    <w:pPr>
      <w:shd w:val="clear" w:color="auto" w:fill="FFFFFF"/>
      <w:spacing w:before="900" w:after="600" w:line="0" w:lineRule="atLeast"/>
      <w:outlineLvl w:val="1"/>
    </w:pPr>
    <w:rPr>
      <w:rFonts w:ascii="Arial Narrow" w:eastAsia="Arial Narrow" w:hAnsi="Arial Narrow" w:cs="Arial Narrow"/>
      <w:sz w:val="23"/>
      <w:szCs w:val="23"/>
    </w:rPr>
  </w:style>
  <w:style w:type="character" w:customStyle="1" w:styleId="Zhlavie3">
    <w:name w:val="Záhlavie #3_"/>
    <w:basedOn w:val="Predvolenpsmoodseku"/>
    <w:link w:val="Zhlavie30"/>
    <w:rsid w:val="00F404B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F404BA"/>
    <w:pPr>
      <w:shd w:val="clear" w:color="auto" w:fill="FFFFFF"/>
      <w:spacing w:after="360" w:line="0" w:lineRule="atLeast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F4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4BA"/>
  </w:style>
  <w:style w:type="paragraph" w:styleId="Pta">
    <w:name w:val="footer"/>
    <w:basedOn w:val="Normlny"/>
    <w:link w:val="PtaChar"/>
    <w:uiPriority w:val="99"/>
    <w:unhideWhenUsed/>
    <w:rsid w:val="00F4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4BA"/>
  </w:style>
  <w:style w:type="character" w:customStyle="1" w:styleId="Hlavikaalebopta">
    <w:name w:val="Hlavička alebo päta_"/>
    <w:basedOn w:val="Predvolenpsmoodseku"/>
    <w:link w:val="Hlavikaalebopta0"/>
    <w:rsid w:val="00F40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lavikaaleboptaTrebuchetMS">
    <w:name w:val="Hlavička alebo päta + Trebuchet MS"/>
    <w:basedOn w:val="Hlavikaalebopta"/>
    <w:rsid w:val="00F404BA"/>
    <w:rPr>
      <w:rFonts w:ascii="Trebuchet MS" w:eastAsia="Trebuchet MS" w:hAnsi="Trebuchet MS" w:cs="Trebuchet MS"/>
      <w:spacing w:val="0"/>
      <w:sz w:val="20"/>
      <w:szCs w:val="20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F404BA"/>
    <w:rPr>
      <w:rFonts w:ascii="Consolas" w:eastAsia="Consolas" w:hAnsi="Consolas" w:cs="Consolas"/>
      <w:sz w:val="10"/>
      <w:szCs w:val="10"/>
      <w:shd w:val="clear" w:color="auto" w:fill="FFFFFF"/>
    </w:rPr>
  </w:style>
  <w:style w:type="character" w:customStyle="1" w:styleId="ZkladntextTun">
    <w:name w:val="Základný text + Tučné"/>
    <w:basedOn w:val="Zkladntext"/>
    <w:rsid w:val="00F404B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Riadkovanie1pt">
    <w:name w:val="Základný text + Riadkovanie 1 pt"/>
    <w:basedOn w:val="Zkladntext"/>
    <w:rsid w:val="00F404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F404B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ý text (6)"/>
    <w:basedOn w:val="Normlny"/>
    <w:link w:val="Zkladntext6"/>
    <w:rsid w:val="00F404BA"/>
    <w:pPr>
      <w:shd w:val="clear" w:color="auto" w:fill="FFFFFF"/>
      <w:spacing w:after="0" w:line="0" w:lineRule="atLeast"/>
    </w:pPr>
    <w:rPr>
      <w:rFonts w:ascii="Consolas" w:eastAsia="Consolas" w:hAnsi="Consolas" w:cs="Consolas"/>
      <w:sz w:val="10"/>
      <w:szCs w:val="10"/>
    </w:rPr>
  </w:style>
  <w:style w:type="paragraph" w:styleId="Zkladntext0">
    <w:name w:val="Body Text"/>
    <w:basedOn w:val="Normlny"/>
    <w:link w:val="ZkladntextChar"/>
    <w:rsid w:val="00461F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0"/>
    <w:rsid w:val="00461F7B"/>
    <w:rPr>
      <w:rFonts w:ascii="Arial" w:eastAsia="Times New Roman" w:hAnsi="Arial" w:cs="Times New Roman"/>
      <w:sz w:val="24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B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B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B0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B0D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C043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E6E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hlavie1">
    <w:name w:val="Záhlavie #1_"/>
    <w:basedOn w:val="Predvolenpsmoodseku"/>
    <w:link w:val="Zhlavie10"/>
    <w:rsid w:val="0049766A"/>
    <w:rPr>
      <w:rFonts w:ascii="Arial Narrow" w:eastAsia="Arial Narrow" w:hAnsi="Arial Narrow" w:cs="Arial Narrow"/>
      <w:sz w:val="31"/>
      <w:szCs w:val="31"/>
      <w:shd w:val="clear" w:color="auto" w:fill="FFFFFF"/>
    </w:rPr>
  </w:style>
  <w:style w:type="character" w:customStyle="1" w:styleId="Zkladntext">
    <w:name w:val="Základný text_"/>
    <w:basedOn w:val="Predvolenpsmoodseku"/>
    <w:link w:val="Zkladntext3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hlavie22">
    <w:name w:val="Záhlavie #2 (2)_"/>
    <w:basedOn w:val="Predvolenpsmoodseku"/>
    <w:link w:val="Zhlavie220"/>
    <w:rsid w:val="0049766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kladntext3Nietun">
    <w:name w:val="Základný text (3) + Nie tučné"/>
    <w:basedOn w:val="Zkladntext30"/>
    <w:rsid w:val="0049766A"/>
    <w:rPr>
      <w:rFonts w:ascii="Arial Narrow" w:eastAsia="Arial Narrow" w:hAnsi="Arial Narrow" w:cs="Arial Narrow"/>
      <w:b/>
      <w:bCs/>
      <w:spacing w:val="0"/>
      <w:sz w:val="21"/>
      <w:szCs w:val="21"/>
      <w:shd w:val="clear" w:color="auto" w:fill="FFFFFF"/>
    </w:rPr>
  </w:style>
  <w:style w:type="character" w:customStyle="1" w:styleId="Zhlavie23">
    <w:name w:val="Záhlavie #2 (3)_"/>
    <w:basedOn w:val="Predvolenpsmoodseku"/>
    <w:link w:val="Zhlavie230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49766A"/>
    <w:pPr>
      <w:shd w:val="clear" w:color="auto" w:fill="FFFFFF"/>
      <w:spacing w:before="720" w:after="300" w:line="0" w:lineRule="atLeast"/>
      <w:outlineLvl w:val="0"/>
    </w:pPr>
    <w:rPr>
      <w:rFonts w:ascii="Arial Narrow" w:eastAsia="Arial Narrow" w:hAnsi="Arial Narrow" w:cs="Arial Narrow"/>
      <w:sz w:val="31"/>
      <w:szCs w:val="31"/>
    </w:rPr>
  </w:style>
  <w:style w:type="paragraph" w:customStyle="1" w:styleId="Zkladntext3">
    <w:name w:val="Základný text3"/>
    <w:basedOn w:val="Normlny"/>
    <w:link w:val="Zkladntext"/>
    <w:rsid w:val="0049766A"/>
    <w:pPr>
      <w:shd w:val="clear" w:color="auto" w:fill="FFFFFF"/>
      <w:spacing w:before="300" w:after="540" w:line="0" w:lineRule="atLeast"/>
      <w:ind w:hanging="1360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20">
    <w:name w:val="Záhlavie #2 (2)"/>
    <w:basedOn w:val="Normlny"/>
    <w:link w:val="Zhlavie22"/>
    <w:rsid w:val="0049766A"/>
    <w:pPr>
      <w:shd w:val="clear" w:color="auto" w:fill="FFFFFF"/>
      <w:spacing w:before="540" w:after="540" w:line="0" w:lineRule="atLeast"/>
      <w:outlineLvl w:val="1"/>
    </w:pPr>
    <w:rPr>
      <w:rFonts w:ascii="Arial Narrow" w:eastAsia="Arial Narrow" w:hAnsi="Arial Narrow" w:cs="Arial Narrow"/>
      <w:sz w:val="23"/>
      <w:szCs w:val="23"/>
    </w:rPr>
  </w:style>
  <w:style w:type="paragraph" w:customStyle="1" w:styleId="Zkladntext31">
    <w:name w:val="Základný text (3)"/>
    <w:basedOn w:val="Normlny"/>
    <w:link w:val="Zkladntext30"/>
    <w:rsid w:val="0049766A"/>
    <w:pPr>
      <w:shd w:val="clear" w:color="auto" w:fill="FFFFFF"/>
      <w:spacing w:before="540" w:after="0" w:line="235" w:lineRule="exact"/>
      <w:ind w:hanging="380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30">
    <w:name w:val="Záhlavie #2 (3)"/>
    <w:basedOn w:val="Normlny"/>
    <w:link w:val="Zhlavie23"/>
    <w:rsid w:val="0049766A"/>
    <w:pPr>
      <w:shd w:val="clear" w:color="auto" w:fill="FFFFFF"/>
      <w:spacing w:before="480" w:after="540" w:line="0" w:lineRule="atLeast"/>
      <w:outlineLvl w:val="1"/>
    </w:pPr>
    <w:rPr>
      <w:rFonts w:ascii="Arial Narrow" w:eastAsia="Arial Narrow" w:hAnsi="Arial Narrow" w:cs="Arial Narrow"/>
      <w:sz w:val="21"/>
      <w:szCs w:val="21"/>
    </w:rPr>
  </w:style>
  <w:style w:type="paragraph" w:styleId="Odsekzoznamu">
    <w:name w:val="List Paragraph"/>
    <w:basedOn w:val="Normlny"/>
    <w:uiPriority w:val="34"/>
    <w:qFormat/>
    <w:rsid w:val="0049766A"/>
    <w:pPr>
      <w:ind w:left="720"/>
      <w:contextualSpacing/>
    </w:pPr>
    <w:rPr>
      <w:lang w:val="sk-SK"/>
    </w:rPr>
  </w:style>
  <w:style w:type="character" w:customStyle="1" w:styleId="Poznmkapodiarou">
    <w:name w:val="Poznámka pod čiarou_"/>
    <w:basedOn w:val="Predvolenpsmoodseku"/>
    <w:link w:val="Poznmkapodiarou0"/>
    <w:rsid w:val="0049766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49766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Poznmkapodiarou0">
    <w:name w:val="Poznámka pod čiarou"/>
    <w:basedOn w:val="Normlny"/>
    <w:link w:val="Poznmkapodiarou"/>
    <w:rsid w:val="0049766A"/>
    <w:pPr>
      <w:shd w:val="clear" w:color="auto" w:fill="FFFFFF"/>
      <w:spacing w:before="240" w:after="0" w:line="240" w:lineRule="exact"/>
      <w:ind w:hanging="420"/>
      <w:jc w:val="both"/>
    </w:pPr>
    <w:rPr>
      <w:rFonts w:ascii="Arial Narrow" w:eastAsia="Arial Narrow" w:hAnsi="Arial Narrow" w:cs="Arial Narrow"/>
      <w:sz w:val="21"/>
      <w:szCs w:val="21"/>
    </w:rPr>
  </w:style>
  <w:style w:type="paragraph" w:customStyle="1" w:styleId="Zhlavie20">
    <w:name w:val="Záhlavie #2"/>
    <w:basedOn w:val="Normlny"/>
    <w:link w:val="Zhlavie2"/>
    <w:rsid w:val="0049766A"/>
    <w:pPr>
      <w:shd w:val="clear" w:color="auto" w:fill="FFFFFF"/>
      <w:spacing w:before="900" w:after="600" w:line="0" w:lineRule="atLeast"/>
      <w:outlineLvl w:val="1"/>
    </w:pPr>
    <w:rPr>
      <w:rFonts w:ascii="Arial Narrow" w:eastAsia="Arial Narrow" w:hAnsi="Arial Narrow" w:cs="Arial Narrow"/>
      <w:sz w:val="23"/>
      <w:szCs w:val="23"/>
    </w:rPr>
  </w:style>
  <w:style w:type="character" w:customStyle="1" w:styleId="Zhlavie3">
    <w:name w:val="Záhlavie #3_"/>
    <w:basedOn w:val="Predvolenpsmoodseku"/>
    <w:link w:val="Zhlavie30"/>
    <w:rsid w:val="00F404BA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F404BA"/>
    <w:pPr>
      <w:shd w:val="clear" w:color="auto" w:fill="FFFFFF"/>
      <w:spacing w:after="360" w:line="0" w:lineRule="atLeast"/>
      <w:outlineLvl w:val="2"/>
    </w:pPr>
    <w:rPr>
      <w:rFonts w:ascii="Arial Narrow" w:eastAsia="Arial Narrow" w:hAnsi="Arial Narrow" w:cs="Arial Narrow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F4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04BA"/>
  </w:style>
  <w:style w:type="paragraph" w:styleId="Pta">
    <w:name w:val="footer"/>
    <w:basedOn w:val="Normlny"/>
    <w:link w:val="PtaChar"/>
    <w:uiPriority w:val="99"/>
    <w:unhideWhenUsed/>
    <w:rsid w:val="00F40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04BA"/>
  </w:style>
  <w:style w:type="character" w:customStyle="1" w:styleId="Hlavikaalebopta">
    <w:name w:val="Hlavička alebo päta_"/>
    <w:basedOn w:val="Predvolenpsmoodseku"/>
    <w:link w:val="Hlavikaalebopta0"/>
    <w:rsid w:val="00F404B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lavikaaleboptaTrebuchetMS">
    <w:name w:val="Hlavička alebo päta + Trebuchet MS"/>
    <w:basedOn w:val="Hlavikaalebopta"/>
    <w:rsid w:val="00F404BA"/>
    <w:rPr>
      <w:rFonts w:ascii="Trebuchet MS" w:eastAsia="Trebuchet MS" w:hAnsi="Trebuchet MS" w:cs="Trebuchet MS"/>
      <w:spacing w:val="0"/>
      <w:sz w:val="20"/>
      <w:szCs w:val="20"/>
      <w:shd w:val="clear" w:color="auto" w:fill="FFFFFF"/>
    </w:rPr>
  </w:style>
  <w:style w:type="character" w:customStyle="1" w:styleId="Zkladntext6">
    <w:name w:val="Základný text (6)_"/>
    <w:basedOn w:val="Predvolenpsmoodseku"/>
    <w:link w:val="Zkladntext60"/>
    <w:rsid w:val="00F404BA"/>
    <w:rPr>
      <w:rFonts w:ascii="Consolas" w:eastAsia="Consolas" w:hAnsi="Consolas" w:cs="Consolas"/>
      <w:sz w:val="10"/>
      <w:szCs w:val="10"/>
      <w:shd w:val="clear" w:color="auto" w:fill="FFFFFF"/>
    </w:rPr>
  </w:style>
  <w:style w:type="character" w:customStyle="1" w:styleId="ZkladntextTun">
    <w:name w:val="Základný text + Tučné"/>
    <w:basedOn w:val="Zkladntext"/>
    <w:rsid w:val="00F404BA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ZkladntextRiadkovanie1pt">
    <w:name w:val="Základný text + Riadkovanie 1 pt"/>
    <w:basedOn w:val="Zkladntext"/>
    <w:rsid w:val="00F404B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paragraph" w:customStyle="1" w:styleId="Hlavikaalebopta0">
    <w:name w:val="Hlavička alebo päta"/>
    <w:basedOn w:val="Normlny"/>
    <w:link w:val="Hlavikaalebopta"/>
    <w:rsid w:val="00F404B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ý text (6)"/>
    <w:basedOn w:val="Normlny"/>
    <w:link w:val="Zkladntext6"/>
    <w:rsid w:val="00F404BA"/>
    <w:pPr>
      <w:shd w:val="clear" w:color="auto" w:fill="FFFFFF"/>
      <w:spacing w:after="0" w:line="0" w:lineRule="atLeast"/>
    </w:pPr>
    <w:rPr>
      <w:rFonts w:ascii="Consolas" w:eastAsia="Consolas" w:hAnsi="Consolas" w:cs="Consolas"/>
      <w:sz w:val="10"/>
      <w:szCs w:val="10"/>
    </w:rPr>
  </w:style>
  <w:style w:type="paragraph" w:styleId="Zkladntext0">
    <w:name w:val="Body Text"/>
    <w:basedOn w:val="Normlny"/>
    <w:link w:val="ZkladntextChar"/>
    <w:rsid w:val="00461F7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0"/>
    <w:rsid w:val="00461F7B"/>
    <w:rPr>
      <w:rFonts w:ascii="Arial" w:eastAsia="Times New Roman" w:hAnsi="Arial" w:cs="Times New Roman"/>
      <w:sz w:val="24"/>
      <w:szCs w:val="20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0B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0B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0B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0B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0B0D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0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0B0D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FC0434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BE6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man.kratochvil@antimon.gov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1D0E-8982-4598-A220-4A0AC07C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2664</Words>
  <Characters>15185</Characters>
  <Application>Microsoft Office Word</Application>
  <DocSecurity>4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Sramelová</dc:creator>
  <cp:lastModifiedBy>Zuzana Bónová</cp:lastModifiedBy>
  <cp:revision>2</cp:revision>
  <cp:lastPrinted>2014-03-18T13:27:00Z</cp:lastPrinted>
  <dcterms:created xsi:type="dcterms:W3CDTF">2014-03-19T12:27:00Z</dcterms:created>
  <dcterms:modified xsi:type="dcterms:W3CDTF">2014-03-19T12:27:00Z</dcterms:modified>
</cp:coreProperties>
</file>